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BD3A" w14:textId="77777777" w:rsidR="00483C2F" w:rsidRPr="00286E09" w:rsidRDefault="00483C2F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proofErr w:type="spellEnd"/>
      <w:r w:rsidRPr="00286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proofErr w:type="spellEnd"/>
      <w:r w:rsidRPr="00286E09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286E09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proofErr w:type="spellEnd"/>
      <w:r w:rsidRPr="00286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  <w:sz w:val="28"/>
          <w:szCs w:val="28"/>
        </w:rPr>
        <w:t>компании</w:t>
      </w:r>
      <w:proofErr w:type="spellEnd"/>
      <w:r w:rsidRPr="00286E09">
        <w:rPr>
          <w:rFonts w:ascii="Times New Roman" w:hAnsi="Times New Roman" w:cs="Times New Roman"/>
          <w:b/>
          <w:bCs/>
          <w:sz w:val="28"/>
          <w:szCs w:val="28"/>
        </w:rPr>
        <w:t xml:space="preserve"> Golden Gates Edelmetalle AG</w:t>
      </w:r>
      <w:r w:rsidRPr="00286E0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6E09">
        <w:rPr>
          <w:rFonts w:ascii="Times New Roman" w:hAnsi="Times New Roman" w:cs="Times New Roman"/>
        </w:rPr>
        <w:br/>
      </w:r>
      <w:r w:rsidRPr="00286E09">
        <w:rPr>
          <w:rFonts w:ascii="Times New Roman" w:hAnsi="Times New Roman" w:cs="Times New Roman"/>
          <w:b/>
          <w:bCs/>
        </w:rPr>
        <w:t xml:space="preserve">I. </w:t>
      </w:r>
      <w:proofErr w:type="spellStart"/>
      <w:r w:rsidRPr="00286E09">
        <w:rPr>
          <w:rFonts w:ascii="Times New Roman" w:hAnsi="Times New Roman" w:cs="Times New Roman"/>
          <w:b/>
          <w:bCs/>
        </w:rPr>
        <w:t>Партнер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заказчика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по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договору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</w:p>
    <w:p w14:paraId="59223E19" w14:textId="77777777" w:rsidR="00483C2F" w:rsidRPr="00286E09" w:rsidRDefault="00483C2F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GOLDEN GATES Edelmetalle AG, </w:t>
      </w:r>
      <w:proofErr w:type="spellStart"/>
      <w:r w:rsidRPr="00286E09">
        <w:rPr>
          <w:rFonts w:ascii="Times New Roman" w:hAnsi="Times New Roman" w:cs="Times New Roman"/>
        </w:rPr>
        <w:t>зарегистрированная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торговом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реестре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Дрезденского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местного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суда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под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номером</w:t>
      </w:r>
      <w:proofErr w:type="spellEnd"/>
      <w:r w:rsidRPr="00286E09">
        <w:rPr>
          <w:rFonts w:ascii="Times New Roman" w:hAnsi="Times New Roman" w:cs="Times New Roman"/>
        </w:rPr>
        <w:t xml:space="preserve"> HRB 31095 </w:t>
      </w:r>
    </w:p>
    <w:p w14:paraId="30421B6B" w14:textId="11B531BB" w:rsidR="00AF6C25" w:rsidRPr="00286E09" w:rsidRDefault="00483C2F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Законный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представитель</w:t>
      </w:r>
      <w:proofErr w:type="spellEnd"/>
      <w:r w:rsidRPr="00286E09">
        <w:rPr>
          <w:rFonts w:ascii="Times New Roman" w:hAnsi="Times New Roman" w:cs="Times New Roman"/>
        </w:rPr>
        <w:t xml:space="preserve">: </w:t>
      </w:r>
      <w:proofErr w:type="spellStart"/>
      <w:r w:rsidRPr="00286E09">
        <w:rPr>
          <w:rFonts w:ascii="Times New Roman" w:hAnsi="Times New Roman" w:cs="Times New Roman"/>
        </w:rPr>
        <w:t>члены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правления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Герберт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Бер</w:t>
      </w:r>
      <w:proofErr w:type="spellEnd"/>
      <w:r w:rsidRPr="00286E09">
        <w:rPr>
          <w:rFonts w:ascii="Times New Roman" w:hAnsi="Times New Roman" w:cs="Times New Roman"/>
        </w:rPr>
        <w:t xml:space="preserve"> и  </w:t>
      </w:r>
      <w:proofErr w:type="spellStart"/>
      <w:r w:rsidRPr="00286E09">
        <w:rPr>
          <w:rFonts w:ascii="Times New Roman" w:hAnsi="Times New Roman" w:cs="Times New Roman"/>
        </w:rPr>
        <w:t>Константин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Бер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оба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исключительными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полномочиями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представительство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оба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адресу</w:t>
      </w:r>
      <w:proofErr w:type="spellEnd"/>
      <w:r w:rsidRPr="00286E09">
        <w:rPr>
          <w:rFonts w:ascii="Times New Roman" w:hAnsi="Times New Roman" w:cs="Times New Roman"/>
        </w:rPr>
        <w:t xml:space="preserve">: </w:t>
      </w:r>
      <w:proofErr w:type="spellStart"/>
      <w:r w:rsidRPr="00286E09">
        <w:rPr>
          <w:rFonts w:ascii="Times New Roman" w:hAnsi="Times New Roman" w:cs="Times New Roman"/>
        </w:rPr>
        <w:t>Demianiplatz</w:t>
      </w:r>
      <w:proofErr w:type="spellEnd"/>
      <w:r w:rsidRPr="00286E09">
        <w:rPr>
          <w:rFonts w:ascii="Times New Roman" w:hAnsi="Times New Roman" w:cs="Times New Roman"/>
        </w:rPr>
        <w:t xml:space="preserve"> 21/22, 02826 Görlitz, Germany</w:t>
      </w:r>
    </w:p>
    <w:p w14:paraId="24D1B7FA" w14:textId="0CD035D0" w:rsidR="00483C2F" w:rsidRPr="00286E09" w:rsidRDefault="00483C2F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Рабочий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адрес</w:t>
      </w:r>
      <w:proofErr w:type="spellEnd"/>
      <w:r w:rsidRPr="00286E09">
        <w:rPr>
          <w:rFonts w:ascii="Times New Roman" w:hAnsi="Times New Roman" w:cs="Times New Roman"/>
        </w:rPr>
        <w:t xml:space="preserve"> Golden Gates Edelmetalle AG: </w:t>
      </w:r>
      <w:proofErr w:type="spellStart"/>
      <w:r w:rsidRPr="00286E09">
        <w:rPr>
          <w:rFonts w:ascii="Times New Roman" w:hAnsi="Times New Roman" w:cs="Times New Roman"/>
        </w:rPr>
        <w:t>Demianiplatz</w:t>
      </w:r>
      <w:proofErr w:type="spellEnd"/>
      <w:r w:rsidRPr="00286E09">
        <w:rPr>
          <w:rFonts w:ascii="Times New Roman" w:hAnsi="Times New Roman" w:cs="Times New Roman"/>
        </w:rPr>
        <w:t xml:space="preserve"> 21/22, 02826 Görlitz, </w:t>
      </w:r>
      <w:r w:rsidR="00FF6F74">
        <w:rPr>
          <w:rFonts w:ascii="Times New Roman" w:hAnsi="Times New Roman" w:cs="Times New Roman"/>
        </w:rPr>
        <w:br/>
      </w:r>
      <w:r w:rsidRPr="00286E09">
        <w:rPr>
          <w:rFonts w:ascii="Times New Roman" w:hAnsi="Times New Roman" w:cs="Times New Roman"/>
        </w:rPr>
        <w:t xml:space="preserve">T: +49.3581.8467002, F: +49.3581.8467000, info@goldengates.de, </w:t>
      </w:r>
      <w:hyperlink r:id="rId5" w:history="1">
        <w:r w:rsidRPr="00286E09">
          <w:rPr>
            <w:rStyle w:val="Hyperlink"/>
            <w:rFonts w:ascii="Times New Roman" w:hAnsi="Times New Roman" w:cs="Times New Roman"/>
          </w:rPr>
          <w:t>www.goldengates.de</w:t>
        </w:r>
      </w:hyperlink>
    </w:p>
    <w:p w14:paraId="0A3D5998" w14:textId="77777777" w:rsidR="00483C2F" w:rsidRPr="00286E09" w:rsidRDefault="00483C2F" w:rsidP="00286E09">
      <w:pPr>
        <w:jc w:val="both"/>
        <w:rPr>
          <w:rFonts w:ascii="Times New Roman" w:hAnsi="Times New Roman" w:cs="Times New Roman"/>
        </w:rPr>
      </w:pPr>
    </w:p>
    <w:p w14:paraId="22CA14FF" w14:textId="265FF06F" w:rsidR="00F17583" w:rsidRPr="00286E09" w:rsidRDefault="00483C2F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II. </w:t>
      </w:r>
      <w:proofErr w:type="spellStart"/>
      <w:r w:rsidRPr="00286E09">
        <w:rPr>
          <w:rFonts w:ascii="Times New Roman" w:hAnsi="Times New Roman" w:cs="Times New Roman"/>
          <w:b/>
          <w:bCs/>
        </w:rPr>
        <w:t>Общая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часть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условий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286E09">
        <w:rPr>
          <w:rFonts w:ascii="Times New Roman" w:hAnsi="Times New Roman" w:cs="Times New Roman"/>
          <w:b/>
          <w:bCs/>
        </w:rPr>
        <w:t>обязательств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компании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Golden Gates Edelmetalle AG</w:t>
      </w:r>
    </w:p>
    <w:p w14:paraId="74CADAD7" w14:textId="1589FDA0" w:rsidR="00F17583" w:rsidRPr="00286E09" w:rsidRDefault="00F17583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(1) </w:t>
      </w:r>
      <w:proofErr w:type="spellStart"/>
      <w:r w:rsidR="003261F6" w:rsidRPr="003261F6">
        <w:rPr>
          <w:rFonts w:ascii="Times New Roman" w:hAnsi="Times New Roman" w:cs="Times New Roman"/>
        </w:rPr>
        <w:t>Общая</w:t>
      </w:r>
      <w:proofErr w:type="spellEnd"/>
      <w:r w:rsidR="003261F6" w:rsidRPr="003261F6">
        <w:rPr>
          <w:rFonts w:ascii="Times New Roman" w:hAnsi="Times New Roman" w:cs="Times New Roman"/>
        </w:rPr>
        <w:t xml:space="preserve"> </w:t>
      </w:r>
      <w:proofErr w:type="spellStart"/>
      <w:r w:rsidR="003261F6" w:rsidRPr="003261F6">
        <w:rPr>
          <w:rFonts w:ascii="Times New Roman" w:hAnsi="Times New Roman" w:cs="Times New Roman"/>
        </w:rPr>
        <w:t>часть</w:t>
      </w:r>
      <w:proofErr w:type="spellEnd"/>
      <w:r w:rsidR="003261F6" w:rsidRPr="003261F6">
        <w:rPr>
          <w:rFonts w:ascii="Times New Roman" w:hAnsi="Times New Roman" w:cs="Times New Roman"/>
        </w:rPr>
        <w:t xml:space="preserve"> </w:t>
      </w:r>
      <w:proofErr w:type="spellStart"/>
      <w:r w:rsidR="003261F6" w:rsidRPr="003261F6">
        <w:rPr>
          <w:rFonts w:ascii="Times New Roman" w:hAnsi="Times New Roman" w:cs="Times New Roman"/>
        </w:rPr>
        <w:t>условий</w:t>
      </w:r>
      <w:proofErr w:type="spellEnd"/>
      <w:r w:rsidR="003261F6" w:rsidRPr="003261F6">
        <w:rPr>
          <w:rFonts w:ascii="Times New Roman" w:hAnsi="Times New Roman" w:cs="Times New Roman"/>
        </w:rPr>
        <w:t xml:space="preserve"> и </w:t>
      </w:r>
      <w:proofErr w:type="spellStart"/>
      <w:r w:rsidR="003261F6" w:rsidRPr="003261F6">
        <w:rPr>
          <w:rFonts w:ascii="Times New Roman" w:hAnsi="Times New Roman" w:cs="Times New Roman"/>
        </w:rPr>
        <w:t>обязательств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распространяются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деловые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отношения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между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Golden Gates Edelmetalle AG (</w:t>
      </w:r>
      <w:proofErr w:type="spellStart"/>
      <w:r w:rsidRPr="00286E09">
        <w:rPr>
          <w:rFonts w:ascii="Times New Roman" w:hAnsi="Times New Roman" w:cs="Times New Roman"/>
        </w:rPr>
        <w:t>далее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именуемой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") и </w:t>
      </w:r>
      <w:proofErr w:type="spellStart"/>
      <w:r w:rsidRPr="00286E09">
        <w:rPr>
          <w:rFonts w:ascii="Times New Roman" w:hAnsi="Times New Roman" w:cs="Times New Roman"/>
        </w:rPr>
        <w:t>потребителями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предпринимателями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далее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именуемыми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(и)"). </w:t>
      </w:r>
    </w:p>
    <w:p w14:paraId="253A6C08" w14:textId="77777777" w:rsidR="00F17583" w:rsidRPr="00286E09" w:rsidRDefault="00F17583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(2) </w:t>
      </w:r>
      <w:proofErr w:type="spellStart"/>
      <w:r w:rsidRPr="00286E09">
        <w:rPr>
          <w:rFonts w:ascii="Times New Roman" w:hAnsi="Times New Roman" w:cs="Times New Roman"/>
        </w:rPr>
        <w:t>Потребители</w:t>
      </w:r>
      <w:proofErr w:type="spellEnd"/>
      <w:r w:rsidRPr="00286E09">
        <w:rPr>
          <w:rFonts w:ascii="Times New Roman" w:hAnsi="Times New Roman" w:cs="Times New Roman"/>
        </w:rPr>
        <w:t xml:space="preserve"> -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лица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значении</w:t>
      </w:r>
      <w:proofErr w:type="spellEnd"/>
      <w:r w:rsidRPr="00286E09">
        <w:rPr>
          <w:rFonts w:ascii="Times New Roman" w:hAnsi="Times New Roman" w:cs="Times New Roman"/>
        </w:rPr>
        <w:t xml:space="preserve"> BGB. </w:t>
      </w:r>
    </w:p>
    <w:p w14:paraId="4D4F478C" w14:textId="125C76BD" w:rsidR="00F17583" w:rsidRPr="00286E09" w:rsidRDefault="00F17583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(3) </w:t>
      </w:r>
      <w:proofErr w:type="spellStart"/>
      <w:r w:rsidRPr="00286E09">
        <w:rPr>
          <w:rFonts w:ascii="Times New Roman" w:hAnsi="Times New Roman" w:cs="Times New Roman"/>
        </w:rPr>
        <w:t>Подписывая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бланк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",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признает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действительность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="00F14B5E" w:rsidRPr="003261F6">
        <w:rPr>
          <w:rFonts w:ascii="Times New Roman" w:hAnsi="Times New Roman" w:cs="Times New Roman"/>
        </w:rPr>
        <w:t>о</w:t>
      </w:r>
      <w:r w:rsidRPr="00286E09">
        <w:rPr>
          <w:rFonts w:ascii="Times New Roman" w:hAnsi="Times New Roman" w:cs="Times New Roman"/>
        </w:rPr>
        <w:t>бщих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условий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</w:p>
    <w:p w14:paraId="2DBF7E60" w14:textId="75789B20" w:rsidR="00483C2F" w:rsidRPr="00286E09" w:rsidRDefault="00F17583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(4) </w:t>
      </w:r>
      <w:proofErr w:type="spellStart"/>
      <w:r w:rsidRPr="00286E09">
        <w:rPr>
          <w:rFonts w:ascii="Times New Roman" w:hAnsi="Times New Roman" w:cs="Times New Roman"/>
        </w:rPr>
        <w:t>Настоящие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Общие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положения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условия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имеют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исключительное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даже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предпринимателем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Контрподтверждения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ссылкой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действительность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условий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настоящим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отклоняются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Отклонения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настоящих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Условий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дополнения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ним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имеют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силу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подтверждены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письменной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форме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несмотря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вышеупомянутые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положения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общие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условия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вступают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противоречие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приоритет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имеют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положения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изложенные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здесь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484BD8D4" w14:textId="77777777" w:rsidR="00483C2F" w:rsidRPr="00286E09" w:rsidRDefault="00483C2F" w:rsidP="00286E09">
      <w:pPr>
        <w:jc w:val="both"/>
        <w:rPr>
          <w:rFonts w:ascii="Times New Roman" w:hAnsi="Times New Roman" w:cs="Times New Roman"/>
        </w:rPr>
      </w:pPr>
    </w:p>
    <w:p w14:paraId="750A1EAC" w14:textId="055B4AFD" w:rsidR="00F17583" w:rsidRPr="00286E09" w:rsidRDefault="00F17583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II.2 </w:t>
      </w:r>
      <w:proofErr w:type="spellStart"/>
      <w:r w:rsidRPr="00286E09">
        <w:rPr>
          <w:rFonts w:ascii="Times New Roman" w:hAnsi="Times New Roman" w:cs="Times New Roman"/>
          <w:b/>
          <w:bCs/>
        </w:rPr>
        <w:t>Предмет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договора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купли-продажи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компания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как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третье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лицо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назначенное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заказчиком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для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поставки</w:t>
      </w:r>
      <w:proofErr w:type="spellEnd"/>
    </w:p>
    <w:p w14:paraId="1415108A" w14:textId="11294397" w:rsidR="00F77ABA" w:rsidRPr="00286E09" w:rsidRDefault="00F17583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(1)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продает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драгоценные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и/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технологические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зависимости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выбора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="00F77ABA" w:rsidRPr="00286E09">
        <w:rPr>
          <w:rFonts w:ascii="Times New Roman" w:hAnsi="Times New Roman" w:cs="Times New Roman"/>
        </w:rPr>
        <w:t xml:space="preserve">. </w:t>
      </w:r>
      <w:proofErr w:type="spellStart"/>
      <w:r w:rsidR="00F77ABA" w:rsidRPr="00286E09">
        <w:rPr>
          <w:rFonts w:ascii="Times New Roman" w:hAnsi="Times New Roman" w:cs="Times New Roman"/>
        </w:rPr>
        <w:t>Кроме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того</w:t>
      </w:r>
      <w:proofErr w:type="spellEnd"/>
      <w:r w:rsidR="00F77ABA" w:rsidRPr="00286E09">
        <w:rPr>
          <w:rFonts w:ascii="Times New Roman" w:hAnsi="Times New Roman" w:cs="Times New Roman"/>
        </w:rPr>
        <w:t xml:space="preserve">, </w:t>
      </w:r>
      <w:proofErr w:type="spellStart"/>
      <w:r w:rsidR="00F77ABA" w:rsidRPr="00286E09">
        <w:rPr>
          <w:rFonts w:ascii="Times New Roman" w:hAnsi="Times New Roman" w:cs="Times New Roman"/>
        </w:rPr>
        <w:t>компания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предлагает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их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хранение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путем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организации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совместно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ответственного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хранения</w:t>
      </w:r>
      <w:proofErr w:type="spellEnd"/>
      <w:r w:rsidR="00F77ABA" w:rsidRPr="00286E09">
        <w:rPr>
          <w:rFonts w:ascii="Times New Roman" w:hAnsi="Times New Roman" w:cs="Times New Roman"/>
        </w:rPr>
        <w:t xml:space="preserve">.  В </w:t>
      </w:r>
      <w:proofErr w:type="spellStart"/>
      <w:r w:rsidR="00F77ABA" w:rsidRPr="00286E09">
        <w:rPr>
          <w:rFonts w:ascii="Times New Roman" w:hAnsi="Times New Roman" w:cs="Times New Roman"/>
        </w:rPr>
        <w:t>дополнение</w:t>
      </w:r>
      <w:proofErr w:type="spellEnd"/>
      <w:r w:rsidR="00F77ABA" w:rsidRPr="00286E09">
        <w:rPr>
          <w:rFonts w:ascii="Times New Roman" w:hAnsi="Times New Roman" w:cs="Times New Roman"/>
        </w:rPr>
        <w:t xml:space="preserve"> к </w:t>
      </w:r>
      <w:proofErr w:type="spellStart"/>
      <w:r w:rsidR="00F77ABA" w:rsidRPr="00286E09">
        <w:rPr>
          <w:rFonts w:ascii="Times New Roman" w:hAnsi="Times New Roman" w:cs="Times New Roman"/>
        </w:rPr>
        <w:t>договору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купли-продажи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клиент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может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заключить</w:t>
      </w:r>
      <w:proofErr w:type="spellEnd"/>
      <w:r w:rsidR="00F77ABA" w:rsidRPr="00286E09">
        <w:rPr>
          <w:rFonts w:ascii="Times New Roman" w:hAnsi="Times New Roman" w:cs="Times New Roman"/>
        </w:rPr>
        <w:t xml:space="preserve"> с </w:t>
      </w:r>
      <w:proofErr w:type="spellStart"/>
      <w:r w:rsidR="00F77ABA" w:rsidRPr="00286E09">
        <w:rPr>
          <w:rFonts w:ascii="Times New Roman" w:hAnsi="Times New Roman" w:cs="Times New Roman"/>
        </w:rPr>
        <w:t>компанией</w:t>
      </w:r>
      <w:proofErr w:type="spellEnd"/>
      <w:r w:rsidR="00F77ABA" w:rsidRPr="00286E09">
        <w:rPr>
          <w:rFonts w:ascii="Times New Roman" w:hAnsi="Times New Roman" w:cs="Times New Roman"/>
        </w:rPr>
        <w:t xml:space="preserve"> </w:t>
      </w:r>
      <w:proofErr w:type="spellStart"/>
      <w:r w:rsidR="00F77ABA" w:rsidRPr="00286E09">
        <w:rPr>
          <w:rFonts w:ascii="Times New Roman" w:hAnsi="Times New Roman" w:cs="Times New Roman"/>
        </w:rPr>
        <w:t>договор</w:t>
      </w:r>
      <w:proofErr w:type="spellEnd"/>
      <w:r w:rsidR="00F77ABA" w:rsidRPr="00286E09">
        <w:rPr>
          <w:rFonts w:ascii="Times New Roman" w:hAnsi="Times New Roman" w:cs="Times New Roman"/>
        </w:rPr>
        <w:t xml:space="preserve"> о </w:t>
      </w:r>
      <w:proofErr w:type="spellStart"/>
      <w:r w:rsidR="00F77ABA" w:rsidRPr="00286E09">
        <w:rPr>
          <w:rFonts w:ascii="Times New Roman" w:hAnsi="Times New Roman" w:cs="Times New Roman"/>
        </w:rPr>
        <w:t>хранении</w:t>
      </w:r>
      <w:proofErr w:type="spellEnd"/>
      <w:r w:rsidR="00F77ABA" w:rsidRPr="00286E09">
        <w:rPr>
          <w:rFonts w:ascii="Times New Roman" w:hAnsi="Times New Roman" w:cs="Times New Roman"/>
        </w:rPr>
        <w:t xml:space="preserve"> в </w:t>
      </w:r>
      <w:proofErr w:type="spellStart"/>
      <w:r w:rsidR="00F77ABA" w:rsidRPr="00286E09">
        <w:rPr>
          <w:rFonts w:ascii="Times New Roman" w:hAnsi="Times New Roman" w:cs="Times New Roman"/>
        </w:rPr>
        <w:t>соответствии</w:t>
      </w:r>
      <w:proofErr w:type="spellEnd"/>
      <w:r w:rsidR="00F77ABA" w:rsidRPr="00286E09">
        <w:rPr>
          <w:rFonts w:ascii="Times New Roman" w:hAnsi="Times New Roman" w:cs="Times New Roman"/>
        </w:rPr>
        <w:t xml:space="preserve"> с </w:t>
      </w:r>
      <w:proofErr w:type="spellStart"/>
      <w:r w:rsidR="00F77ABA" w:rsidRPr="00286E09">
        <w:rPr>
          <w:rFonts w:ascii="Times New Roman" w:hAnsi="Times New Roman" w:cs="Times New Roman"/>
        </w:rPr>
        <w:t>условиями</w:t>
      </w:r>
      <w:proofErr w:type="spellEnd"/>
      <w:r w:rsidR="00F77ABA" w:rsidRPr="00286E09">
        <w:rPr>
          <w:rFonts w:ascii="Times New Roman" w:hAnsi="Times New Roman" w:cs="Times New Roman"/>
        </w:rPr>
        <w:t xml:space="preserve">, </w:t>
      </w:r>
      <w:proofErr w:type="spellStart"/>
      <w:r w:rsidR="00F77ABA" w:rsidRPr="00286E09">
        <w:rPr>
          <w:rFonts w:ascii="Times New Roman" w:hAnsi="Times New Roman" w:cs="Times New Roman"/>
        </w:rPr>
        <w:t>изложенными</w:t>
      </w:r>
      <w:proofErr w:type="spellEnd"/>
      <w:r w:rsidR="00F77ABA" w:rsidRPr="00286E09">
        <w:rPr>
          <w:rFonts w:ascii="Times New Roman" w:hAnsi="Times New Roman" w:cs="Times New Roman"/>
        </w:rPr>
        <w:t xml:space="preserve"> в </w:t>
      </w:r>
      <w:proofErr w:type="spellStart"/>
      <w:r w:rsidR="00F77ABA" w:rsidRPr="00286E09">
        <w:rPr>
          <w:rFonts w:ascii="Times New Roman" w:hAnsi="Times New Roman" w:cs="Times New Roman"/>
        </w:rPr>
        <w:t>разделе</w:t>
      </w:r>
      <w:proofErr w:type="spellEnd"/>
      <w:r w:rsidR="00F77ABA" w:rsidRPr="00286E09">
        <w:rPr>
          <w:rFonts w:ascii="Times New Roman" w:hAnsi="Times New Roman" w:cs="Times New Roman"/>
        </w:rPr>
        <w:t xml:space="preserve"> III. </w:t>
      </w:r>
    </w:p>
    <w:p w14:paraId="39838392" w14:textId="6D3CA96F" w:rsidR="00F77ABA" w:rsidRPr="00286E09" w:rsidRDefault="00F77ABA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чтобы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находились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предметом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купли-продажи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между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выделение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владения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общем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хранимого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24C019C3" w14:textId="7712A76F" w:rsidR="00F17583" w:rsidRPr="00286E09" w:rsidRDefault="00F77ABA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между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соглашение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хранении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раздел</w:t>
      </w:r>
      <w:proofErr w:type="spellEnd"/>
      <w:r w:rsidRPr="00286E09">
        <w:rPr>
          <w:rFonts w:ascii="Times New Roman" w:hAnsi="Times New Roman" w:cs="Times New Roman"/>
        </w:rPr>
        <w:t xml:space="preserve"> III "</w:t>
      </w:r>
      <w:proofErr w:type="spellStart"/>
      <w:r w:rsidRPr="00286E09">
        <w:rPr>
          <w:rFonts w:ascii="Times New Roman" w:hAnsi="Times New Roman" w:cs="Times New Roman"/>
        </w:rPr>
        <w:t>Условия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применяется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отношении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. В </w:t>
      </w:r>
      <w:proofErr w:type="spellStart"/>
      <w:r w:rsidRPr="00286E09">
        <w:rPr>
          <w:rFonts w:ascii="Times New Roman" w:hAnsi="Times New Roman" w:cs="Times New Roman"/>
        </w:rPr>
        <w:t>этом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предметом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купли-продажи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передача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переход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клиенту,таким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образом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чтобы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мог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единоличное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</w:p>
    <w:p w14:paraId="08FD1434" w14:textId="7F13B58D" w:rsidR="00F77ABA" w:rsidRPr="00286E09" w:rsidRDefault="00F77ABA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В </w:t>
      </w:r>
      <w:proofErr w:type="spellStart"/>
      <w:r w:rsidRPr="00286E09">
        <w:rPr>
          <w:rFonts w:ascii="Times New Roman" w:hAnsi="Times New Roman" w:cs="Times New Roman"/>
        </w:rPr>
        <w:t>рамках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купли-продажи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выбрать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совершить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одноразовую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определенного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рассрочку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далее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именуемый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регулярная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покупка</w:t>
      </w:r>
      <w:proofErr w:type="spellEnd"/>
      <w:r w:rsidRPr="00286E09">
        <w:rPr>
          <w:rFonts w:ascii="Times New Roman" w:hAnsi="Times New Roman" w:cs="Times New Roman"/>
        </w:rPr>
        <w:t xml:space="preserve">"), в </w:t>
      </w:r>
      <w:proofErr w:type="spellStart"/>
      <w:r w:rsidRPr="00286E09">
        <w:rPr>
          <w:rFonts w:ascii="Times New Roman" w:hAnsi="Times New Roman" w:cs="Times New Roman"/>
        </w:rPr>
        <w:t>рамках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которого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lastRenderedPageBreak/>
        <w:t>ежемесячно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продается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определенное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рассчитывается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составляющей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закупки</w:t>
      </w:r>
      <w:proofErr w:type="spellEnd"/>
      <w:r w:rsidRPr="00286E09">
        <w:rPr>
          <w:rFonts w:ascii="Times New Roman" w:hAnsi="Times New Roman" w:cs="Times New Roman"/>
        </w:rPr>
        <w:t xml:space="preserve">".  </w:t>
      </w:r>
    </w:p>
    <w:p w14:paraId="3DC06E98" w14:textId="77777777" w:rsidR="000F440D" w:rsidRPr="00286E09" w:rsidRDefault="000F440D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совершить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одноразовую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золотых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золотых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серебряных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вправе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выбрать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чтобы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хранились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 и, </w:t>
      </w:r>
      <w:proofErr w:type="spellStart"/>
      <w:r w:rsidRPr="00286E09">
        <w:rPr>
          <w:rFonts w:ascii="Times New Roman" w:hAnsi="Times New Roman" w:cs="Times New Roman"/>
        </w:rPr>
        <w:t>соответственно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заключить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отдельный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чтобы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доставлены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жительства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1A5F8228" w14:textId="77777777" w:rsidR="000F440D" w:rsidRPr="00286E09" w:rsidRDefault="000F440D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совершить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одноразовую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технологических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серебра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палладия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платины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предложит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условии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будет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изначально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осуществляться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поэтому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должен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Выдача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технологических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этом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регулируется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пунктом</w:t>
      </w:r>
      <w:proofErr w:type="spellEnd"/>
      <w:r w:rsidRPr="00286E09">
        <w:rPr>
          <w:rFonts w:ascii="Times New Roman" w:hAnsi="Times New Roman" w:cs="Times New Roman"/>
        </w:rPr>
        <w:t xml:space="preserve"> III.6. </w:t>
      </w:r>
      <w:proofErr w:type="spellStart"/>
      <w:r w:rsidRPr="00286E09">
        <w:rPr>
          <w:rFonts w:ascii="Times New Roman" w:hAnsi="Times New Roman" w:cs="Times New Roman"/>
        </w:rPr>
        <w:t>условий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70300FB3" w14:textId="5D10F034" w:rsidR="000F440D" w:rsidRPr="00286E09" w:rsidRDefault="000F440D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Кроме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предлагает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рассрочку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золотых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золотых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серебряных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технологических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серебряных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палладиевых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платиновых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условии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первоначально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хранятся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поэтому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должен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хранении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Выдача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регулируется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пунктом</w:t>
      </w:r>
      <w:proofErr w:type="spellEnd"/>
      <w:r w:rsidRPr="00286E09">
        <w:rPr>
          <w:rFonts w:ascii="Times New Roman" w:hAnsi="Times New Roman" w:cs="Times New Roman"/>
        </w:rPr>
        <w:t xml:space="preserve"> III.6. </w:t>
      </w:r>
      <w:proofErr w:type="spellStart"/>
      <w:r w:rsidRPr="00286E09">
        <w:rPr>
          <w:rFonts w:ascii="Times New Roman" w:hAnsi="Times New Roman" w:cs="Times New Roman"/>
        </w:rPr>
        <w:t>условий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243B6945" w14:textId="77777777" w:rsidR="000F440D" w:rsidRPr="00286E09" w:rsidRDefault="000F440D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Доставка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независимо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поставляются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рамках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разового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приобретения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передаются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соответствии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условиями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любом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должна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осуществляться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предоставляющей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услуги</w:t>
      </w:r>
      <w:proofErr w:type="spellEnd"/>
      <w:r w:rsidRPr="00286E09">
        <w:rPr>
          <w:rFonts w:ascii="Times New Roman" w:hAnsi="Times New Roman" w:cs="Times New Roman"/>
        </w:rPr>
        <w:t xml:space="preserve"> cash-in-transit, </w:t>
      </w:r>
      <w:proofErr w:type="spellStart"/>
      <w:r w:rsidRPr="00286E09">
        <w:rPr>
          <w:rFonts w:ascii="Times New Roman" w:hAnsi="Times New Roman" w:cs="Times New Roman"/>
        </w:rPr>
        <w:t>застрахованными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почтовыми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службами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курьерскими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службами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Риск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случайной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потери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случайной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порчи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отправки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переходит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третьему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лицу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указанному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передаче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согласовывают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третьей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стороной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указанной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чтобы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осуществляла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общее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хранение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25407E53" w14:textId="16423C6F" w:rsidR="000F440D" w:rsidRPr="00286E09" w:rsidRDefault="000F440D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исполняет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свои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обязательства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кредитором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считается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эквивалентным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передаче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11122796" w14:textId="531E0183" w:rsidR="006E53BA" w:rsidRPr="00286E09" w:rsidRDefault="006E53BA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(2)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могут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предметом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контракта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данных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общих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условий</w:t>
      </w:r>
      <w:proofErr w:type="spellEnd"/>
      <w:r w:rsidRPr="00286E09">
        <w:rPr>
          <w:rFonts w:ascii="Times New Roman" w:hAnsi="Times New Roman" w:cs="Times New Roman"/>
        </w:rPr>
        <w:t xml:space="preserve"> , </w:t>
      </w:r>
      <w:proofErr w:type="spellStart"/>
      <w:r w:rsidRPr="00286E09">
        <w:rPr>
          <w:rFonts w:ascii="Times New Roman" w:hAnsi="Times New Roman" w:cs="Times New Roman"/>
        </w:rPr>
        <w:t>являются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среднего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типа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качества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спецификациями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перечисленными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ниже</w:t>
      </w:r>
      <w:proofErr w:type="spellEnd"/>
      <w:r w:rsidRPr="00286E09">
        <w:rPr>
          <w:rFonts w:ascii="Times New Roman" w:hAnsi="Times New Roman" w:cs="Times New Roman"/>
        </w:rPr>
        <w:t xml:space="preserve">; </w:t>
      </w:r>
      <w:proofErr w:type="spellStart"/>
      <w:r w:rsidRPr="00286E09">
        <w:rPr>
          <w:rFonts w:ascii="Times New Roman" w:hAnsi="Times New Roman" w:cs="Times New Roman"/>
        </w:rPr>
        <w:t>родовые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долги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таким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образом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согласованы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предметом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общих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условий</w:t>
      </w:r>
      <w:proofErr w:type="spellEnd"/>
      <w:r w:rsidRPr="00286E09">
        <w:rPr>
          <w:rFonts w:ascii="Times New Roman" w:hAnsi="Times New Roman" w:cs="Times New Roman"/>
        </w:rPr>
        <w:t xml:space="preserve"> , </w:t>
      </w:r>
      <w:proofErr w:type="spellStart"/>
      <w:r w:rsidRPr="00286E09">
        <w:rPr>
          <w:rFonts w:ascii="Times New Roman" w:hAnsi="Times New Roman" w:cs="Times New Roman"/>
        </w:rPr>
        <w:t>имеют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следующие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характеристики</w:t>
      </w:r>
      <w:proofErr w:type="spellEnd"/>
      <w:r w:rsidRPr="00286E09">
        <w:rPr>
          <w:rFonts w:ascii="Times New Roman" w:hAnsi="Times New Roman" w:cs="Times New Roman"/>
        </w:rPr>
        <w:t>:</w:t>
      </w:r>
    </w:p>
    <w:p w14:paraId="700193EA" w14:textId="6E2C7183" w:rsidR="00627CD5" w:rsidRPr="00286E09" w:rsidRDefault="00627C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  <w:b/>
          <w:bCs/>
        </w:rPr>
        <w:t>a.</w:t>
      </w:r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Золотые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слитки</w:t>
      </w:r>
      <w:proofErr w:type="spellEnd"/>
      <w:r w:rsidRPr="00286E09">
        <w:rPr>
          <w:rFonts w:ascii="Times New Roman" w:hAnsi="Times New Roman" w:cs="Times New Roman"/>
        </w:rPr>
        <w:t xml:space="preserve"> (999,9/1000) </w:t>
      </w:r>
      <w:proofErr w:type="spellStart"/>
      <w:r w:rsidRPr="00286E09">
        <w:rPr>
          <w:rFonts w:ascii="Times New Roman" w:hAnsi="Times New Roman" w:cs="Times New Roman"/>
        </w:rPr>
        <w:t>различного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веса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стандартом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good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delivery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Лондонской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ассоциации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рынка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драгоценных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(LBMA)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надежных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производителей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например</w:t>
      </w:r>
      <w:proofErr w:type="spellEnd"/>
      <w:r w:rsidRPr="00286E09">
        <w:rPr>
          <w:rFonts w:ascii="Times New Roman" w:hAnsi="Times New Roman" w:cs="Times New Roman"/>
        </w:rPr>
        <w:t xml:space="preserve">, Umicore, Heraeus, </w:t>
      </w:r>
      <w:proofErr w:type="spellStart"/>
      <w:r w:rsidRPr="00286E09">
        <w:rPr>
          <w:rFonts w:ascii="Times New Roman" w:hAnsi="Times New Roman" w:cs="Times New Roman"/>
        </w:rPr>
        <w:t>Argor</w:t>
      </w:r>
      <w:proofErr w:type="spellEnd"/>
      <w:r w:rsidRPr="00286E09">
        <w:rPr>
          <w:rFonts w:ascii="Times New Roman" w:hAnsi="Times New Roman" w:cs="Times New Roman"/>
        </w:rPr>
        <w:t xml:space="preserve"> Heraeus) и </w:t>
      </w:r>
      <w:proofErr w:type="spellStart"/>
      <w:r w:rsidRPr="00286E09">
        <w:rPr>
          <w:rFonts w:ascii="Times New Roman" w:hAnsi="Times New Roman" w:cs="Times New Roman"/>
        </w:rPr>
        <w:t>признанных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заводов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стандартном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банковском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виде</w:t>
      </w:r>
      <w:proofErr w:type="spellEnd"/>
      <w:r w:rsidRPr="00286E09">
        <w:rPr>
          <w:rFonts w:ascii="Times New Roman" w:hAnsi="Times New Roman" w:cs="Times New Roman"/>
        </w:rPr>
        <w:t xml:space="preserve"> и в </w:t>
      </w:r>
      <w:proofErr w:type="spellStart"/>
      <w:r w:rsidRPr="00286E09">
        <w:rPr>
          <w:rFonts w:ascii="Times New Roman" w:hAnsi="Times New Roman" w:cs="Times New Roman"/>
        </w:rPr>
        <w:t>оригинальной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упаковке</w:t>
      </w:r>
      <w:proofErr w:type="spellEnd"/>
      <w:r w:rsidRPr="00286E09">
        <w:rPr>
          <w:rFonts w:ascii="Times New Roman" w:hAnsi="Times New Roman" w:cs="Times New Roman"/>
        </w:rPr>
        <w:t xml:space="preserve">. К </w:t>
      </w:r>
      <w:proofErr w:type="spellStart"/>
      <w:r w:rsidRPr="00286E09">
        <w:rPr>
          <w:rFonts w:ascii="Times New Roman" w:hAnsi="Times New Roman" w:cs="Times New Roman"/>
        </w:rPr>
        <w:t>международно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признанным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чеканным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монетным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заводам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относятся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признаны</w:t>
      </w:r>
      <w:proofErr w:type="spellEnd"/>
      <w:r w:rsidRPr="00286E09">
        <w:rPr>
          <w:rFonts w:ascii="Times New Roman" w:hAnsi="Times New Roman" w:cs="Times New Roman"/>
        </w:rPr>
        <w:t xml:space="preserve"> LBMA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аналогичной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ассоциацией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драгоценных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68A5C876" w14:textId="2A7743B1" w:rsidR="00627CD5" w:rsidRPr="00286E09" w:rsidRDefault="00627C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  <w:b/>
          <w:bCs/>
        </w:rPr>
        <w:t>b.</w:t>
      </w:r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Золотые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монеты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крюгерранд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Венская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Филармония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Кленовый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Лист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Австралийский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Кенгуру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Ноев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Ковчег</w:t>
      </w:r>
      <w:proofErr w:type="spellEnd"/>
      <w:r w:rsidRPr="00286E09">
        <w:rPr>
          <w:rFonts w:ascii="Times New Roman" w:hAnsi="Times New Roman" w:cs="Times New Roman"/>
        </w:rPr>
        <w:t xml:space="preserve">) </w:t>
      </w:r>
      <w:proofErr w:type="spellStart"/>
      <w:r w:rsidRPr="00286E09">
        <w:rPr>
          <w:rFonts w:ascii="Times New Roman" w:hAnsi="Times New Roman" w:cs="Times New Roman"/>
        </w:rPr>
        <w:t>разного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веса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стандартном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банковском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виде</w:t>
      </w:r>
      <w:proofErr w:type="spellEnd"/>
      <w:r w:rsidRPr="00286E09">
        <w:rPr>
          <w:rFonts w:ascii="Times New Roman" w:hAnsi="Times New Roman" w:cs="Times New Roman"/>
        </w:rPr>
        <w:t xml:space="preserve"> и в </w:t>
      </w:r>
      <w:proofErr w:type="spellStart"/>
      <w:r w:rsidRPr="00286E09">
        <w:rPr>
          <w:rFonts w:ascii="Times New Roman" w:hAnsi="Times New Roman" w:cs="Times New Roman"/>
        </w:rPr>
        <w:t>оригинальной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упаковке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2D70A327" w14:textId="2FFB46BC" w:rsidR="00627CD5" w:rsidRPr="00286E09" w:rsidRDefault="00627C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  <w:b/>
          <w:bCs/>
        </w:rPr>
        <w:t>c.</w:t>
      </w:r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Серебряная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монета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Ноев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ковчег</w:t>
      </w:r>
      <w:proofErr w:type="spellEnd"/>
      <w:r w:rsidRPr="00286E09">
        <w:rPr>
          <w:rFonts w:ascii="Times New Roman" w:hAnsi="Times New Roman" w:cs="Times New Roman"/>
        </w:rPr>
        <w:t xml:space="preserve">" (999/1000) в </w:t>
      </w:r>
      <w:proofErr w:type="spellStart"/>
      <w:r w:rsidRPr="00286E09">
        <w:rPr>
          <w:rFonts w:ascii="Times New Roman" w:hAnsi="Times New Roman" w:cs="Times New Roman"/>
        </w:rPr>
        <w:t>оригинальной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упаковке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778203A5" w14:textId="5D30A3B8" w:rsidR="00627CD5" w:rsidRPr="00286E09" w:rsidRDefault="00627C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  <w:b/>
          <w:bCs/>
        </w:rPr>
        <w:t>d.</w:t>
      </w:r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Серебряные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слитки</w:t>
      </w:r>
      <w:proofErr w:type="spellEnd"/>
      <w:r w:rsidRPr="00286E09">
        <w:rPr>
          <w:rFonts w:ascii="Times New Roman" w:hAnsi="Times New Roman" w:cs="Times New Roman"/>
        </w:rPr>
        <w:t xml:space="preserve"> (999/1000) </w:t>
      </w:r>
      <w:proofErr w:type="spellStart"/>
      <w:r w:rsidRPr="00286E09">
        <w:rPr>
          <w:rFonts w:ascii="Times New Roman" w:hAnsi="Times New Roman" w:cs="Times New Roman"/>
        </w:rPr>
        <w:t>различного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веса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стандартном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банковском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виде</w:t>
      </w:r>
      <w:proofErr w:type="spellEnd"/>
      <w:r w:rsidRPr="00286E09">
        <w:rPr>
          <w:rFonts w:ascii="Times New Roman" w:hAnsi="Times New Roman" w:cs="Times New Roman"/>
        </w:rPr>
        <w:t xml:space="preserve"> и в </w:t>
      </w:r>
      <w:proofErr w:type="spellStart"/>
      <w:r w:rsidRPr="00286E09">
        <w:rPr>
          <w:rFonts w:ascii="Times New Roman" w:hAnsi="Times New Roman" w:cs="Times New Roman"/>
        </w:rPr>
        <w:t>оригинальной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упаковке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Сырьё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производства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серебряных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исключительно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сертифицированных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авторизованных</w:t>
      </w:r>
      <w:proofErr w:type="spellEnd"/>
      <w:r w:rsidRPr="00286E09">
        <w:rPr>
          <w:rFonts w:ascii="Times New Roman" w:hAnsi="Times New Roman" w:cs="Times New Roman"/>
        </w:rPr>
        <w:t xml:space="preserve"> LBMA </w:t>
      </w:r>
      <w:proofErr w:type="spellStart"/>
      <w:r w:rsidRPr="00286E09">
        <w:rPr>
          <w:rFonts w:ascii="Times New Roman" w:hAnsi="Times New Roman" w:cs="Times New Roman"/>
        </w:rPr>
        <w:t>поставщиков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2AD531B2" w14:textId="4445D1BC" w:rsidR="00627CD5" w:rsidRPr="00286E09" w:rsidRDefault="00627C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  <w:b/>
          <w:bCs/>
        </w:rPr>
        <w:t>e.</w:t>
      </w:r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Платиновые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слитки</w:t>
      </w:r>
      <w:proofErr w:type="spellEnd"/>
      <w:r w:rsidRPr="00286E09">
        <w:rPr>
          <w:rFonts w:ascii="Times New Roman" w:hAnsi="Times New Roman" w:cs="Times New Roman"/>
        </w:rPr>
        <w:t xml:space="preserve"> (999,5/1000) и </w:t>
      </w:r>
      <w:proofErr w:type="spellStart"/>
      <w:r w:rsidRPr="00286E09">
        <w:rPr>
          <w:rFonts w:ascii="Times New Roman" w:hAnsi="Times New Roman" w:cs="Times New Roman"/>
        </w:rPr>
        <w:t>палладиевые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слитки</w:t>
      </w:r>
      <w:proofErr w:type="spellEnd"/>
      <w:r w:rsidRPr="00286E09">
        <w:rPr>
          <w:rFonts w:ascii="Times New Roman" w:hAnsi="Times New Roman" w:cs="Times New Roman"/>
        </w:rPr>
        <w:t xml:space="preserve"> (999,5/1000) </w:t>
      </w:r>
      <w:proofErr w:type="spellStart"/>
      <w:r w:rsidRPr="00286E09">
        <w:rPr>
          <w:rFonts w:ascii="Times New Roman" w:hAnsi="Times New Roman" w:cs="Times New Roman"/>
        </w:rPr>
        <w:t>различного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веса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стандартном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банковском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виде</w:t>
      </w:r>
      <w:proofErr w:type="spellEnd"/>
      <w:r w:rsidRPr="00286E09">
        <w:rPr>
          <w:rFonts w:ascii="Times New Roman" w:hAnsi="Times New Roman" w:cs="Times New Roman"/>
        </w:rPr>
        <w:t xml:space="preserve"> и в </w:t>
      </w:r>
      <w:proofErr w:type="spellStart"/>
      <w:r w:rsidRPr="00286E09">
        <w:rPr>
          <w:rFonts w:ascii="Times New Roman" w:hAnsi="Times New Roman" w:cs="Times New Roman"/>
        </w:rPr>
        <w:t>оригинальной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упаковке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25997047" w14:textId="0B51130D" w:rsidR="00627CD5" w:rsidRPr="00286E09" w:rsidRDefault="00627C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  <w:b/>
          <w:bCs/>
        </w:rPr>
        <w:t>f.</w:t>
      </w:r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Галлий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мин</w:t>
      </w:r>
      <w:proofErr w:type="spellEnd"/>
      <w:r w:rsidRPr="00286E09">
        <w:rPr>
          <w:rFonts w:ascii="Times New Roman" w:hAnsi="Times New Roman" w:cs="Times New Roman"/>
        </w:rPr>
        <w:t xml:space="preserve">. 99,999% </w:t>
      </w:r>
      <w:proofErr w:type="spellStart"/>
      <w:r w:rsidRPr="00286E09">
        <w:rPr>
          <w:rFonts w:ascii="Times New Roman" w:hAnsi="Times New Roman" w:cs="Times New Roman"/>
        </w:rPr>
        <w:t>чистоты</w:t>
      </w:r>
      <w:proofErr w:type="spellEnd"/>
      <w:r w:rsidRPr="00286E09">
        <w:rPr>
          <w:rFonts w:ascii="Times New Roman" w:hAnsi="Times New Roman" w:cs="Times New Roman"/>
        </w:rPr>
        <w:t xml:space="preserve">), </w:t>
      </w:r>
      <w:proofErr w:type="spellStart"/>
      <w:r w:rsidRPr="00286E09">
        <w:rPr>
          <w:rFonts w:ascii="Times New Roman" w:hAnsi="Times New Roman" w:cs="Times New Roman"/>
        </w:rPr>
        <w:t>первоначально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упакованный</w:t>
      </w:r>
      <w:proofErr w:type="spellEnd"/>
      <w:r w:rsidRPr="00286E09">
        <w:rPr>
          <w:rFonts w:ascii="Times New Roman" w:hAnsi="Times New Roman" w:cs="Times New Roman"/>
        </w:rPr>
        <w:t xml:space="preserve"> в ПЭТ-</w:t>
      </w:r>
      <w:proofErr w:type="spellStart"/>
      <w:r w:rsidRPr="00286E09">
        <w:rPr>
          <w:rFonts w:ascii="Times New Roman" w:hAnsi="Times New Roman" w:cs="Times New Roman"/>
        </w:rPr>
        <w:t>бутылки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1 </w:t>
      </w:r>
      <w:proofErr w:type="spellStart"/>
      <w:r w:rsidRPr="00286E09">
        <w:rPr>
          <w:rFonts w:ascii="Times New Roman" w:hAnsi="Times New Roman" w:cs="Times New Roman"/>
        </w:rPr>
        <w:t>кг</w:t>
      </w:r>
      <w:proofErr w:type="spellEnd"/>
    </w:p>
    <w:p w14:paraId="07CAC2EB" w14:textId="57C3AB48" w:rsidR="00627CD5" w:rsidRPr="00286E09" w:rsidRDefault="00627C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  <w:b/>
          <w:bCs/>
        </w:rPr>
        <w:lastRenderedPageBreak/>
        <w:t>g</w:t>
      </w:r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Германий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мин</w:t>
      </w:r>
      <w:proofErr w:type="spellEnd"/>
      <w:r w:rsidRPr="00286E09">
        <w:rPr>
          <w:rFonts w:ascii="Times New Roman" w:hAnsi="Times New Roman" w:cs="Times New Roman"/>
        </w:rPr>
        <w:t xml:space="preserve">. 99,999% </w:t>
      </w:r>
      <w:proofErr w:type="spellStart"/>
      <w:r w:rsidRPr="00286E09">
        <w:rPr>
          <w:rFonts w:ascii="Times New Roman" w:hAnsi="Times New Roman" w:cs="Times New Roman"/>
        </w:rPr>
        <w:t>чистоты</w:t>
      </w:r>
      <w:proofErr w:type="spellEnd"/>
      <w:r w:rsidRPr="00286E09">
        <w:rPr>
          <w:rFonts w:ascii="Times New Roman" w:hAnsi="Times New Roman" w:cs="Times New Roman"/>
        </w:rPr>
        <w:t xml:space="preserve">) в </w:t>
      </w:r>
      <w:proofErr w:type="spellStart"/>
      <w:r w:rsidRPr="00286E09">
        <w:rPr>
          <w:rFonts w:ascii="Times New Roman" w:hAnsi="Times New Roman" w:cs="Times New Roman"/>
        </w:rPr>
        <w:t>оригинальной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упаковке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виде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800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1,600 </w:t>
      </w:r>
      <w:proofErr w:type="spellStart"/>
      <w:r w:rsidRPr="00286E09">
        <w:rPr>
          <w:rFonts w:ascii="Times New Roman" w:hAnsi="Times New Roman" w:cs="Times New Roman"/>
        </w:rPr>
        <w:t>грамм</w:t>
      </w:r>
      <w:proofErr w:type="spellEnd"/>
    </w:p>
    <w:p w14:paraId="6C3F6FBD" w14:textId="1746DA35" w:rsidR="00627CD5" w:rsidRPr="00286E09" w:rsidRDefault="00627C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  <w:b/>
          <w:bCs/>
        </w:rPr>
        <w:t>h.</w:t>
      </w:r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Гафний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гафний</w:t>
      </w:r>
      <w:proofErr w:type="spellEnd"/>
      <w:r w:rsidRPr="00286E09">
        <w:rPr>
          <w:rFonts w:ascii="Times New Roman" w:hAnsi="Times New Roman" w:cs="Times New Roman"/>
        </w:rPr>
        <w:t xml:space="preserve"> + </w:t>
      </w:r>
      <w:proofErr w:type="spellStart"/>
      <w:r w:rsidRPr="00286E09">
        <w:rPr>
          <w:rFonts w:ascii="Times New Roman" w:hAnsi="Times New Roman" w:cs="Times New Roman"/>
        </w:rPr>
        <w:t>цирконий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Zr</w:t>
      </w:r>
      <w:proofErr w:type="spellEnd"/>
      <w:r w:rsidRPr="00286E09">
        <w:rPr>
          <w:rFonts w:ascii="Times New Roman" w:hAnsi="Times New Roman" w:cs="Times New Roman"/>
        </w:rPr>
        <w:t xml:space="preserve">) </w:t>
      </w:r>
      <w:proofErr w:type="spellStart"/>
      <w:r w:rsidRPr="00286E09">
        <w:rPr>
          <w:rFonts w:ascii="Times New Roman" w:hAnsi="Times New Roman" w:cs="Times New Roman"/>
        </w:rPr>
        <w:t>мин</w:t>
      </w:r>
      <w:proofErr w:type="spellEnd"/>
      <w:r w:rsidRPr="00286E09">
        <w:rPr>
          <w:rFonts w:ascii="Times New Roman" w:hAnsi="Times New Roman" w:cs="Times New Roman"/>
        </w:rPr>
        <w:t>. 99,9% (</w:t>
      </w:r>
      <w:proofErr w:type="spellStart"/>
      <w:r w:rsidRPr="00286E09">
        <w:rPr>
          <w:rFonts w:ascii="Times New Roman" w:hAnsi="Times New Roman" w:cs="Times New Roman"/>
        </w:rPr>
        <w:t>содержание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Zr</w:t>
      </w:r>
      <w:proofErr w:type="spellEnd"/>
      <w:r w:rsidRPr="00286E09">
        <w:rPr>
          <w:rFonts w:ascii="Times New Roman" w:hAnsi="Times New Roman" w:cs="Times New Roman"/>
        </w:rPr>
        <w:t xml:space="preserve"> &lt; 0,2%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99,9%) в </w:t>
      </w:r>
      <w:proofErr w:type="spellStart"/>
      <w:r w:rsidRPr="00286E09">
        <w:rPr>
          <w:rFonts w:ascii="Times New Roman" w:hAnsi="Times New Roman" w:cs="Times New Roman"/>
        </w:rPr>
        <w:t>виде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прибл</w:t>
      </w:r>
      <w:proofErr w:type="spellEnd"/>
      <w:r w:rsidRPr="00286E09">
        <w:rPr>
          <w:rFonts w:ascii="Times New Roman" w:hAnsi="Times New Roman" w:cs="Times New Roman"/>
        </w:rPr>
        <w:t xml:space="preserve">. 1 </w:t>
      </w:r>
      <w:proofErr w:type="spellStart"/>
      <w:r w:rsidRPr="00286E09">
        <w:rPr>
          <w:rFonts w:ascii="Times New Roman" w:hAnsi="Times New Roman" w:cs="Times New Roman"/>
        </w:rPr>
        <w:t>кг</w:t>
      </w:r>
      <w:proofErr w:type="spellEnd"/>
      <w:r w:rsidRPr="00286E09">
        <w:rPr>
          <w:rFonts w:ascii="Times New Roman" w:hAnsi="Times New Roman" w:cs="Times New Roman"/>
        </w:rPr>
        <w:t xml:space="preserve"> -1,5 </w:t>
      </w:r>
      <w:proofErr w:type="spellStart"/>
      <w:r w:rsidRPr="00286E09">
        <w:rPr>
          <w:rFonts w:ascii="Times New Roman" w:hAnsi="Times New Roman" w:cs="Times New Roman"/>
        </w:rPr>
        <w:t>кг</w:t>
      </w:r>
      <w:proofErr w:type="spellEnd"/>
    </w:p>
    <w:p w14:paraId="3D1ADB0A" w14:textId="26E420FA" w:rsidR="00627CD5" w:rsidRPr="00286E09" w:rsidRDefault="00627C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  <w:b/>
          <w:bCs/>
        </w:rPr>
        <w:t>i.</w:t>
      </w:r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Индий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чистота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мин</w:t>
      </w:r>
      <w:proofErr w:type="spellEnd"/>
      <w:r w:rsidRPr="00286E09">
        <w:rPr>
          <w:rFonts w:ascii="Times New Roman" w:hAnsi="Times New Roman" w:cs="Times New Roman"/>
        </w:rPr>
        <w:t xml:space="preserve">. 99,995%) в </w:t>
      </w:r>
      <w:proofErr w:type="spellStart"/>
      <w:r w:rsidRPr="00286E09">
        <w:rPr>
          <w:rFonts w:ascii="Times New Roman" w:hAnsi="Times New Roman" w:cs="Times New Roman"/>
        </w:rPr>
        <w:t>оригинальной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упаковке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виде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слитков</w:t>
      </w:r>
      <w:proofErr w:type="spellEnd"/>
      <w:r w:rsidRPr="00286E09">
        <w:rPr>
          <w:rFonts w:ascii="Times New Roman" w:hAnsi="Times New Roman" w:cs="Times New Roman"/>
        </w:rPr>
        <w:t xml:space="preserve"> 500 </w:t>
      </w:r>
      <w:proofErr w:type="spellStart"/>
      <w:r w:rsidRPr="00286E09">
        <w:rPr>
          <w:rFonts w:ascii="Times New Roman" w:hAnsi="Times New Roman" w:cs="Times New Roman"/>
        </w:rPr>
        <w:t>грамм</w:t>
      </w:r>
      <w:proofErr w:type="spellEnd"/>
      <w:r w:rsidRPr="00286E09">
        <w:rPr>
          <w:rFonts w:ascii="Times New Roman" w:hAnsi="Times New Roman" w:cs="Times New Roman"/>
        </w:rPr>
        <w:t xml:space="preserve"> и 1,000 </w:t>
      </w:r>
      <w:proofErr w:type="spellStart"/>
      <w:r w:rsidRPr="00286E09">
        <w:rPr>
          <w:rFonts w:ascii="Times New Roman" w:hAnsi="Times New Roman" w:cs="Times New Roman"/>
        </w:rPr>
        <w:t>грамм</w:t>
      </w:r>
      <w:proofErr w:type="spellEnd"/>
    </w:p>
    <w:p w14:paraId="1395EBF1" w14:textId="77777777" w:rsidR="00183976" w:rsidRPr="00286E09" w:rsidRDefault="00183976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(3)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предоставить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долевой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единоличной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оплатил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стоимость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необходимом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объеме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</w:p>
    <w:p w14:paraId="4738AA04" w14:textId="798941C8" w:rsidR="00627CD5" w:rsidRDefault="00183976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(4)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произвести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предварительную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оплату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оговорено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иное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7A566517" w14:textId="77777777" w:rsidR="00350A1B" w:rsidRPr="00286E09" w:rsidRDefault="00350A1B" w:rsidP="00286E09">
      <w:pPr>
        <w:jc w:val="both"/>
        <w:rPr>
          <w:rFonts w:ascii="Times New Roman" w:hAnsi="Times New Roman" w:cs="Times New Roman"/>
        </w:rPr>
      </w:pPr>
    </w:p>
    <w:p w14:paraId="1A697589" w14:textId="165CD084" w:rsidR="00183976" w:rsidRPr="00286E09" w:rsidRDefault="00183976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II.3 </w:t>
      </w:r>
      <w:proofErr w:type="spellStart"/>
      <w:r w:rsidRPr="00286E09">
        <w:rPr>
          <w:rFonts w:ascii="Times New Roman" w:hAnsi="Times New Roman" w:cs="Times New Roman"/>
          <w:b/>
          <w:bCs/>
        </w:rPr>
        <w:t>Заключение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договора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купли-продажи</w:t>
      </w:r>
      <w:proofErr w:type="spellEnd"/>
    </w:p>
    <w:p w14:paraId="7144A989" w14:textId="77777777" w:rsidR="00B759FE" w:rsidRPr="00286E09" w:rsidRDefault="00B759FE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(1)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могут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изменены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обязательными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Они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представляют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лишь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сделать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выбор</w:t>
      </w:r>
      <w:proofErr w:type="spellEnd"/>
      <w:r w:rsidRPr="00286E09">
        <w:rPr>
          <w:rFonts w:ascii="Times New Roman" w:hAnsi="Times New Roman" w:cs="Times New Roman"/>
        </w:rPr>
        <w:t xml:space="preserve"> ("invitatio ad offerendum"). </w:t>
      </w:r>
    </w:p>
    <w:p w14:paraId="5F8C965B" w14:textId="726D666C" w:rsidR="00B759FE" w:rsidRPr="00286E09" w:rsidRDefault="00B759FE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(2)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купли-продажи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между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как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заявляет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принятии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вправе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отклонить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Заявление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принятии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сделано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телефону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так</w:t>
      </w:r>
      <w:proofErr w:type="spellEnd"/>
      <w:r w:rsidRPr="00286E09">
        <w:rPr>
          <w:rFonts w:ascii="Times New Roman" w:hAnsi="Times New Roman" w:cs="Times New Roman"/>
        </w:rPr>
        <w:t xml:space="preserve"> и в </w:t>
      </w:r>
      <w:proofErr w:type="spellStart"/>
      <w:r w:rsidRPr="00286E09">
        <w:rPr>
          <w:rFonts w:ascii="Times New Roman" w:hAnsi="Times New Roman" w:cs="Times New Roman"/>
        </w:rPr>
        <w:t>текстовой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форме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путем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наглядного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поведения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частности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зависимости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выбора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путем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доставки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путем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размещения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заказанного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групповом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складе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о </w:t>
      </w:r>
      <w:proofErr w:type="spellStart"/>
      <w:r w:rsidRPr="00286E09">
        <w:rPr>
          <w:rFonts w:ascii="Times New Roman" w:hAnsi="Times New Roman" w:cs="Times New Roman"/>
        </w:rPr>
        <w:t>чем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будет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проинформирован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уведомлением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бесплатном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электронном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клиентском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портале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соглашается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уведомления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депонировании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заказанного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через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цифровой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защищенный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паролем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клиентский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портал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доступ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которому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получить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сети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Интернет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адресу</w:t>
      </w:r>
      <w:proofErr w:type="spellEnd"/>
      <w:r w:rsidRPr="00286E09">
        <w:rPr>
          <w:rFonts w:ascii="Times New Roman" w:hAnsi="Times New Roman" w:cs="Times New Roman"/>
        </w:rPr>
        <w:t xml:space="preserve"> https://goldengates.app. </w:t>
      </w:r>
      <w:r w:rsidRPr="00286E09">
        <w:rPr>
          <w:rFonts w:ascii="Times New Roman" w:hAnsi="Times New Roman" w:cs="Times New Roman"/>
        </w:rPr>
        <w:br/>
      </w:r>
      <w:proofErr w:type="spellStart"/>
      <w:r w:rsidRPr="00286E09">
        <w:rPr>
          <w:rFonts w:ascii="Times New Roman" w:hAnsi="Times New Roman" w:cs="Times New Roman"/>
        </w:rPr>
        <w:t>Соответствующее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приложение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доступно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загрузки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Goolge</w:t>
      </w:r>
      <w:proofErr w:type="spellEnd"/>
      <w:r w:rsidRPr="00286E09">
        <w:rPr>
          <w:rFonts w:ascii="Times New Roman" w:hAnsi="Times New Roman" w:cs="Times New Roman"/>
        </w:rPr>
        <w:t xml:space="preserve"> Play Store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адресу</w:t>
      </w:r>
      <w:proofErr w:type="spellEnd"/>
      <w:r w:rsidRPr="00286E09">
        <w:rPr>
          <w:rFonts w:ascii="Times New Roman" w:hAnsi="Times New Roman" w:cs="Times New Roman"/>
        </w:rPr>
        <w:t xml:space="preserve"> https://play.google.com/store/apps/details?id=digitalwert.de.goldengates_customerportal и в Apple App Store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адресу</w:t>
      </w:r>
      <w:proofErr w:type="spellEnd"/>
      <w:r w:rsidRPr="00286E09">
        <w:rPr>
          <w:rFonts w:ascii="Times New Roman" w:hAnsi="Times New Roman" w:cs="Times New Roman"/>
        </w:rPr>
        <w:t xml:space="preserve"> https://apps.apple.com/de/app/golden-gates/id1437886979. </w:t>
      </w:r>
      <w:proofErr w:type="spellStart"/>
      <w:r w:rsidRPr="00286E09">
        <w:rPr>
          <w:rFonts w:ascii="Times New Roman" w:hAnsi="Times New Roman" w:cs="Times New Roman"/>
        </w:rPr>
        <w:t>Поскольку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сдаче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предоставляется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долевая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собственность</w:t>
      </w:r>
      <w:proofErr w:type="spellEnd"/>
      <w:r w:rsidRPr="00286E09">
        <w:rPr>
          <w:rFonts w:ascii="Times New Roman" w:hAnsi="Times New Roman" w:cs="Times New Roman"/>
        </w:rPr>
        <w:t xml:space="preserve">, а </w:t>
      </w:r>
      <w:proofErr w:type="spellStart"/>
      <w:r w:rsidRPr="00286E09">
        <w:rPr>
          <w:rFonts w:ascii="Times New Roman" w:hAnsi="Times New Roman" w:cs="Times New Roman"/>
        </w:rPr>
        <w:t>вес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вкладе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измеряться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граммах</w:t>
      </w:r>
      <w:proofErr w:type="spellEnd"/>
      <w:r w:rsidRPr="00286E09">
        <w:rPr>
          <w:rFonts w:ascii="Times New Roman" w:hAnsi="Times New Roman" w:cs="Times New Roman"/>
        </w:rPr>
        <w:t xml:space="preserve">, а 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</w:t>
      </w:r>
      <w:proofErr w:type="spellEnd"/>
      <w:r w:rsidRPr="00286E09">
        <w:rPr>
          <w:rFonts w:ascii="Times New Roman" w:hAnsi="Times New Roman" w:cs="Times New Roman"/>
        </w:rPr>
        <w:t xml:space="preserve"> - в </w:t>
      </w:r>
      <w:proofErr w:type="spellStart"/>
      <w:r w:rsidRPr="00286E09">
        <w:rPr>
          <w:rFonts w:ascii="Times New Roman" w:hAnsi="Times New Roman" w:cs="Times New Roman"/>
        </w:rPr>
        <w:t>унциях</w:t>
      </w:r>
      <w:proofErr w:type="spellEnd"/>
      <w:r w:rsidRPr="00286E09">
        <w:rPr>
          <w:rFonts w:ascii="Times New Roman" w:hAnsi="Times New Roman" w:cs="Times New Roman"/>
        </w:rPr>
        <w:t xml:space="preserve"> (1 </w:t>
      </w:r>
      <w:proofErr w:type="spellStart"/>
      <w:r w:rsidRPr="00286E09">
        <w:rPr>
          <w:rFonts w:ascii="Times New Roman" w:hAnsi="Times New Roman" w:cs="Times New Roman"/>
        </w:rPr>
        <w:t>унция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соответствует</w:t>
      </w:r>
      <w:proofErr w:type="spellEnd"/>
      <w:r w:rsidRPr="00286E09">
        <w:rPr>
          <w:rFonts w:ascii="Times New Roman" w:hAnsi="Times New Roman" w:cs="Times New Roman"/>
        </w:rPr>
        <w:t xml:space="preserve"> 31,104 </w:t>
      </w:r>
      <w:proofErr w:type="spellStart"/>
      <w:r w:rsidRPr="00286E09">
        <w:rPr>
          <w:rFonts w:ascii="Times New Roman" w:hAnsi="Times New Roman" w:cs="Times New Roman"/>
        </w:rPr>
        <w:t>грамма</w:t>
      </w:r>
      <w:proofErr w:type="spellEnd"/>
      <w:r w:rsidRPr="00286E09">
        <w:rPr>
          <w:rFonts w:ascii="Times New Roman" w:hAnsi="Times New Roman" w:cs="Times New Roman"/>
        </w:rPr>
        <w:t xml:space="preserve">), и </w:t>
      </w:r>
      <w:proofErr w:type="spellStart"/>
      <w:r w:rsidRPr="00286E09">
        <w:rPr>
          <w:rFonts w:ascii="Times New Roman" w:hAnsi="Times New Roman" w:cs="Times New Roman"/>
        </w:rPr>
        <w:t>вес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сдаваемого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сдаче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общий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измеряться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граммах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унциях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определяет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долевой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сдаче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соответствующий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общий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единиц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измерения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унций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выделяет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долевой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дробной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виде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соответствующем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унций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показывает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владения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соответствии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долями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</w:p>
    <w:p w14:paraId="644EE8C0" w14:textId="2F711426" w:rsidR="00B759FE" w:rsidRPr="00286E09" w:rsidRDefault="00B759FE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>"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унция</w:t>
      </w:r>
      <w:proofErr w:type="spellEnd"/>
      <w:r w:rsidRPr="00286E09">
        <w:rPr>
          <w:rFonts w:ascii="Times New Roman" w:hAnsi="Times New Roman" w:cs="Times New Roman"/>
        </w:rPr>
        <w:t xml:space="preserve">". </w:t>
      </w:r>
      <w:proofErr w:type="spellStart"/>
      <w:r w:rsidRPr="00286E09">
        <w:rPr>
          <w:rFonts w:ascii="Times New Roman" w:hAnsi="Times New Roman" w:cs="Times New Roman"/>
        </w:rPr>
        <w:t>Баланс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грамм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унция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обновляется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каждый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рабочий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день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составлять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грамма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унции</w:t>
      </w:r>
      <w:proofErr w:type="spellEnd"/>
      <w:r w:rsidRPr="00286E09">
        <w:rPr>
          <w:rFonts w:ascii="Times New Roman" w:hAnsi="Times New Roman" w:cs="Times New Roman"/>
        </w:rPr>
        <w:t xml:space="preserve">; </w:t>
      </w:r>
      <w:proofErr w:type="spellStart"/>
      <w:r w:rsidRPr="00286E09">
        <w:rPr>
          <w:rFonts w:ascii="Times New Roman" w:hAnsi="Times New Roman" w:cs="Times New Roman"/>
        </w:rPr>
        <w:t>поэтому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портале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отображается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точностью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четырех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знаков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запятой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7E273767" w14:textId="3E10E0AF" w:rsidR="00B759FE" w:rsidRPr="00286E09" w:rsidRDefault="00B759FE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(3)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заключил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хранении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равно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воспользоваться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клиентским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порталом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чтобы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узнать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сколько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заказанного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было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доставлено</w:t>
      </w:r>
      <w:proofErr w:type="spellEnd"/>
      <w:r w:rsidRPr="00286E09">
        <w:rPr>
          <w:rFonts w:ascii="Times New Roman" w:hAnsi="Times New Roman" w:cs="Times New Roman"/>
        </w:rPr>
        <w:t xml:space="preserve">.   </w:t>
      </w:r>
    </w:p>
    <w:p w14:paraId="13E350A7" w14:textId="641E86FB" w:rsidR="00B759FE" w:rsidRPr="00286E09" w:rsidRDefault="00B759FE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II.4 </w:t>
      </w:r>
      <w:proofErr w:type="spellStart"/>
      <w:r w:rsidRPr="00286E09">
        <w:rPr>
          <w:rFonts w:ascii="Times New Roman" w:hAnsi="Times New Roman" w:cs="Times New Roman"/>
          <w:b/>
          <w:bCs/>
        </w:rPr>
        <w:t>Покупная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цена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стоимость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доставки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налоги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таможенные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пошлины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сборы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платежи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 </w:t>
      </w:r>
    </w:p>
    <w:p w14:paraId="2313660F" w14:textId="77777777" w:rsidR="00C205BD" w:rsidRPr="00286E09" w:rsidRDefault="00D95F3E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(1) 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должен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заплатить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состоит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двух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компонентов</w:t>
      </w:r>
      <w:proofErr w:type="spellEnd"/>
      <w:r w:rsidRPr="00286E09">
        <w:rPr>
          <w:rFonts w:ascii="Times New Roman" w:hAnsi="Times New Roman" w:cs="Times New Roman"/>
        </w:rPr>
        <w:t xml:space="preserve">, а </w:t>
      </w:r>
      <w:proofErr w:type="spellStart"/>
      <w:r w:rsidRPr="00286E09">
        <w:rPr>
          <w:rFonts w:ascii="Times New Roman" w:hAnsi="Times New Roman" w:cs="Times New Roman"/>
        </w:rPr>
        <w:t>именно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>" и "</w:t>
      </w:r>
      <w:proofErr w:type="spellStart"/>
      <w:r w:rsidRPr="00286E09">
        <w:rPr>
          <w:rFonts w:ascii="Times New Roman" w:hAnsi="Times New Roman" w:cs="Times New Roman"/>
        </w:rPr>
        <w:t>плата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проведение</w:t>
      </w:r>
      <w:proofErr w:type="spellEnd"/>
      <w:r w:rsidRPr="00286E09">
        <w:rPr>
          <w:rFonts w:ascii="Times New Roman" w:hAnsi="Times New Roman" w:cs="Times New Roman"/>
        </w:rPr>
        <w:t xml:space="preserve">", </w:t>
      </w:r>
      <w:proofErr w:type="spellStart"/>
      <w:r w:rsidRPr="00286E09">
        <w:rPr>
          <w:rFonts w:ascii="Times New Roman" w:hAnsi="Times New Roman" w:cs="Times New Roman"/>
        </w:rPr>
        <w:t>оба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которых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указаны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евро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бланке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r w:rsidRPr="00286E09">
        <w:rPr>
          <w:rFonts w:ascii="Times New Roman" w:hAnsi="Times New Roman" w:cs="Times New Roman"/>
        </w:rPr>
        <w:lastRenderedPageBreak/>
        <w:t>"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". </w:t>
      </w:r>
      <w:proofErr w:type="spellStart"/>
      <w:r w:rsidRPr="00286E09">
        <w:rPr>
          <w:rFonts w:ascii="Times New Roman" w:hAnsi="Times New Roman" w:cs="Times New Roman"/>
        </w:rPr>
        <w:t>Покупная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между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заказчиком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предусмотренные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договором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указанных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нем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весовых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единицах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вариантах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относится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прейскуранту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актуальным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момент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указанный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втором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пункта</w:t>
      </w:r>
      <w:proofErr w:type="spellEnd"/>
      <w:r w:rsidRPr="00286E09">
        <w:rPr>
          <w:rFonts w:ascii="Times New Roman" w:hAnsi="Times New Roman" w:cs="Times New Roman"/>
        </w:rPr>
        <w:t xml:space="preserve"> 2 </w:t>
      </w:r>
      <w:proofErr w:type="spellStart"/>
      <w:r w:rsidRPr="00286E09">
        <w:rPr>
          <w:rFonts w:ascii="Times New Roman" w:hAnsi="Times New Roman" w:cs="Times New Roman"/>
        </w:rPr>
        <w:t>ниже</w:t>
      </w:r>
      <w:proofErr w:type="spellEnd"/>
      <w:r w:rsidRPr="00286E09">
        <w:rPr>
          <w:rFonts w:ascii="Times New Roman" w:hAnsi="Times New Roman" w:cs="Times New Roman"/>
        </w:rPr>
        <w:t xml:space="preserve">, и с </w:t>
      </w:r>
      <w:proofErr w:type="spellStart"/>
      <w:r w:rsidRPr="00286E09">
        <w:rPr>
          <w:rFonts w:ascii="Times New Roman" w:hAnsi="Times New Roman" w:cs="Times New Roman"/>
        </w:rPr>
        <w:t>которым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ознакомиться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любое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время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сайте</w:t>
      </w:r>
      <w:proofErr w:type="spellEnd"/>
      <w:r w:rsidRPr="00286E09">
        <w:rPr>
          <w:rFonts w:ascii="Times New Roman" w:hAnsi="Times New Roman" w:cs="Times New Roman"/>
        </w:rPr>
        <w:t xml:space="preserve"> http://www.goldengates.de/de/preise.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содержащиеся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данном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прейскуранте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указаны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унцию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золотых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серебряных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других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так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приобрести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желаемой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",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определено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прейскуранта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>.</w:t>
      </w:r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Цены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на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металлы</w:t>
      </w:r>
      <w:proofErr w:type="spellEnd"/>
      <w:r w:rsidR="00C205BD" w:rsidRPr="00286E09">
        <w:rPr>
          <w:rFonts w:ascii="Times New Roman" w:hAnsi="Times New Roman" w:cs="Times New Roman"/>
        </w:rPr>
        <w:t xml:space="preserve"> и, </w:t>
      </w:r>
      <w:proofErr w:type="spellStart"/>
      <w:r w:rsidR="00C205BD" w:rsidRPr="00286E09">
        <w:rPr>
          <w:rFonts w:ascii="Times New Roman" w:hAnsi="Times New Roman" w:cs="Times New Roman"/>
        </w:rPr>
        <w:t>соответственно</w:t>
      </w:r>
      <w:proofErr w:type="spellEnd"/>
      <w:r w:rsidR="00C205BD" w:rsidRPr="00286E09">
        <w:rPr>
          <w:rFonts w:ascii="Times New Roman" w:hAnsi="Times New Roman" w:cs="Times New Roman"/>
        </w:rPr>
        <w:t>, "</w:t>
      </w:r>
      <w:proofErr w:type="spellStart"/>
      <w:r w:rsidR="00C205BD" w:rsidRPr="00286E09">
        <w:rPr>
          <w:rFonts w:ascii="Times New Roman" w:hAnsi="Times New Roman" w:cs="Times New Roman"/>
        </w:rPr>
        <w:t>закупочная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цена</w:t>
      </w:r>
      <w:proofErr w:type="spellEnd"/>
      <w:r w:rsidR="00C205BD" w:rsidRPr="00286E09">
        <w:rPr>
          <w:rFonts w:ascii="Times New Roman" w:hAnsi="Times New Roman" w:cs="Times New Roman"/>
        </w:rPr>
        <w:t xml:space="preserve">" </w:t>
      </w:r>
      <w:proofErr w:type="spellStart"/>
      <w:r w:rsidR="00C205BD" w:rsidRPr="00286E09">
        <w:rPr>
          <w:rFonts w:ascii="Times New Roman" w:hAnsi="Times New Roman" w:cs="Times New Roman"/>
        </w:rPr>
        <w:t>основаны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на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закупочных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ценах</w:t>
      </w:r>
      <w:proofErr w:type="spellEnd"/>
      <w:r w:rsidR="00C205BD" w:rsidRPr="00286E09">
        <w:rPr>
          <w:rFonts w:ascii="Times New Roman" w:hAnsi="Times New Roman" w:cs="Times New Roman"/>
        </w:rPr>
        <w:t xml:space="preserve">, </w:t>
      </w:r>
      <w:proofErr w:type="spellStart"/>
      <w:r w:rsidR="00C205BD" w:rsidRPr="00286E09">
        <w:rPr>
          <w:rFonts w:ascii="Times New Roman" w:hAnsi="Times New Roman" w:cs="Times New Roman"/>
        </w:rPr>
        <w:t>актуальных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для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компании</w:t>
      </w:r>
      <w:proofErr w:type="spellEnd"/>
      <w:r w:rsidR="00C205BD" w:rsidRPr="00286E09">
        <w:rPr>
          <w:rFonts w:ascii="Times New Roman" w:hAnsi="Times New Roman" w:cs="Times New Roman"/>
        </w:rPr>
        <w:t xml:space="preserve">, и </w:t>
      </w:r>
      <w:proofErr w:type="spellStart"/>
      <w:r w:rsidR="00C205BD" w:rsidRPr="00286E09">
        <w:rPr>
          <w:rFonts w:ascii="Times New Roman" w:hAnsi="Times New Roman" w:cs="Times New Roman"/>
        </w:rPr>
        <w:t>подвержены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постоянным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колебаниям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из-за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лондонского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фиксинга</w:t>
      </w:r>
      <w:proofErr w:type="spellEnd"/>
      <w:r w:rsidR="00C205BD" w:rsidRPr="00286E09">
        <w:rPr>
          <w:rFonts w:ascii="Times New Roman" w:hAnsi="Times New Roman" w:cs="Times New Roman"/>
        </w:rPr>
        <w:t xml:space="preserve"> и/</w:t>
      </w:r>
      <w:proofErr w:type="spellStart"/>
      <w:r w:rsidR="00C205BD" w:rsidRPr="00286E09">
        <w:rPr>
          <w:rFonts w:ascii="Times New Roman" w:hAnsi="Times New Roman" w:cs="Times New Roman"/>
        </w:rPr>
        <w:t>или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торговых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цен</w:t>
      </w:r>
      <w:proofErr w:type="spellEnd"/>
      <w:r w:rsidR="00C205BD" w:rsidRPr="00286E09">
        <w:rPr>
          <w:rFonts w:ascii="Times New Roman" w:hAnsi="Times New Roman" w:cs="Times New Roman"/>
        </w:rPr>
        <w:t xml:space="preserve">, а </w:t>
      </w:r>
      <w:proofErr w:type="spellStart"/>
      <w:r w:rsidR="00C205BD" w:rsidRPr="00286E09">
        <w:rPr>
          <w:rFonts w:ascii="Times New Roman" w:hAnsi="Times New Roman" w:cs="Times New Roman"/>
        </w:rPr>
        <w:t>также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курса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евро</w:t>
      </w:r>
      <w:proofErr w:type="spellEnd"/>
      <w:r w:rsidR="00C205BD" w:rsidRPr="00286E09">
        <w:rPr>
          <w:rFonts w:ascii="Times New Roman" w:hAnsi="Times New Roman" w:cs="Times New Roman"/>
        </w:rPr>
        <w:t xml:space="preserve"> к </w:t>
      </w:r>
      <w:proofErr w:type="spellStart"/>
      <w:r w:rsidR="00C205BD" w:rsidRPr="00286E09">
        <w:rPr>
          <w:rFonts w:ascii="Times New Roman" w:hAnsi="Times New Roman" w:cs="Times New Roman"/>
        </w:rPr>
        <w:t>доллару</w:t>
      </w:r>
      <w:proofErr w:type="spellEnd"/>
      <w:r w:rsidR="00C205BD" w:rsidRPr="00286E09">
        <w:rPr>
          <w:rFonts w:ascii="Times New Roman" w:hAnsi="Times New Roman" w:cs="Times New Roman"/>
        </w:rPr>
        <w:t xml:space="preserve"> США, </w:t>
      </w:r>
      <w:proofErr w:type="spellStart"/>
      <w:r w:rsidR="00C205BD" w:rsidRPr="00286E09">
        <w:rPr>
          <w:rFonts w:ascii="Times New Roman" w:hAnsi="Times New Roman" w:cs="Times New Roman"/>
        </w:rPr>
        <w:t>на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которые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компания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не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имеет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влияния</w:t>
      </w:r>
      <w:proofErr w:type="spellEnd"/>
      <w:r w:rsidR="00C205BD" w:rsidRPr="00286E09">
        <w:rPr>
          <w:rFonts w:ascii="Times New Roman" w:hAnsi="Times New Roman" w:cs="Times New Roman"/>
        </w:rPr>
        <w:t xml:space="preserve">. </w:t>
      </w:r>
      <w:proofErr w:type="spellStart"/>
      <w:r w:rsidR="00C205BD" w:rsidRPr="00286E09">
        <w:rPr>
          <w:rFonts w:ascii="Times New Roman" w:hAnsi="Times New Roman" w:cs="Times New Roman"/>
        </w:rPr>
        <w:t>Поэтому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прайс-лист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компании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обновляется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ежедневно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для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драгоценных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металлов</w:t>
      </w:r>
      <w:proofErr w:type="spellEnd"/>
      <w:r w:rsidR="00C205BD" w:rsidRPr="00286E09">
        <w:rPr>
          <w:rFonts w:ascii="Times New Roman" w:hAnsi="Times New Roman" w:cs="Times New Roman"/>
        </w:rPr>
        <w:t xml:space="preserve"> и </w:t>
      </w:r>
      <w:proofErr w:type="spellStart"/>
      <w:r w:rsidR="00C205BD" w:rsidRPr="00286E09">
        <w:rPr>
          <w:rFonts w:ascii="Times New Roman" w:hAnsi="Times New Roman" w:cs="Times New Roman"/>
        </w:rPr>
        <w:t>не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реже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двух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раз</w:t>
      </w:r>
      <w:proofErr w:type="spellEnd"/>
      <w:r w:rsidR="00C205BD" w:rsidRPr="00286E09">
        <w:rPr>
          <w:rFonts w:ascii="Times New Roman" w:hAnsi="Times New Roman" w:cs="Times New Roman"/>
        </w:rPr>
        <w:t xml:space="preserve"> в </w:t>
      </w:r>
      <w:proofErr w:type="spellStart"/>
      <w:r w:rsidR="00C205BD" w:rsidRPr="00286E09">
        <w:rPr>
          <w:rFonts w:ascii="Times New Roman" w:hAnsi="Times New Roman" w:cs="Times New Roman"/>
        </w:rPr>
        <w:t>неделю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для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технологических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металлов</w:t>
      </w:r>
      <w:proofErr w:type="spellEnd"/>
      <w:r w:rsidR="00C205BD" w:rsidRPr="00286E09">
        <w:rPr>
          <w:rFonts w:ascii="Times New Roman" w:hAnsi="Times New Roman" w:cs="Times New Roman"/>
        </w:rPr>
        <w:t xml:space="preserve"> и </w:t>
      </w:r>
      <w:proofErr w:type="spellStart"/>
      <w:r w:rsidR="00C205BD" w:rsidRPr="00286E09">
        <w:rPr>
          <w:rFonts w:ascii="Times New Roman" w:hAnsi="Times New Roman" w:cs="Times New Roman"/>
        </w:rPr>
        <w:t>публикуется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компанией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на</w:t>
      </w:r>
      <w:proofErr w:type="spellEnd"/>
      <w:r w:rsidR="00C205BD" w:rsidRPr="00286E09">
        <w:rPr>
          <w:rFonts w:ascii="Times New Roman" w:hAnsi="Times New Roman" w:cs="Times New Roman"/>
        </w:rPr>
        <w:t xml:space="preserve"> </w:t>
      </w:r>
      <w:proofErr w:type="spellStart"/>
      <w:r w:rsidR="00C205BD" w:rsidRPr="00286E09">
        <w:rPr>
          <w:rFonts w:ascii="Times New Roman" w:hAnsi="Times New Roman" w:cs="Times New Roman"/>
        </w:rPr>
        <w:t>сайте</w:t>
      </w:r>
      <w:proofErr w:type="spellEnd"/>
      <w:r w:rsidR="00C205BD" w:rsidRPr="00286E09">
        <w:rPr>
          <w:rFonts w:ascii="Times New Roman" w:hAnsi="Times New Roman" w:cs="Times New Roman"/>
        </w:rPr>
        <w:t xml:space="preserve"> http://www.goldengates.de/de/preise.  </w:t>
      </w:r>
    </w:p>
    <w:p w14:paraId="2D19B341" w14:textId="3A3F1887" w:rsidR="00D95F3E" w:rsidRPr="00286E09" w:rsidRDefault="00C205BD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Другой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составляющей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должен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уплатить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является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называемый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сбор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". 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разовой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представляет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процентную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надбавку</w:t>
      </w:r>
      <w:proofErr w:type="spellEnd"/>
      <w:r w:rsidRPr="00286E09">
        <w:rPr>
          <w:rFonts w:ascii="Times New Roman" w:hAnsi="Times New Roman" w:cs="Times New Roman"/>
        </w:rPr>
        <w:t xml:space="preserve"> к "</w:t>
      </w:r>
      <w:proofErr w:type="spellStart"/>
      <w:r w:rsidRPr="00286E09">
        <w:rPr>
          <w:rFonts w:ascii="Times New Roman" w:hAnsi="Times New Roman" w:cs="Times New Roman"/>
        </w:rPr>
        <w:t>цене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", </w:t>
      </w:r>
      <w:proofErr w:type="spellStart"/>
      <w:r w:rsidRPr="00286E09">
        <w:rPr>
          <w:rFonts w:ascii="Times New Roman" w:hAnsi="Times New Roman" w:cs="Times New Roman"/>
        </w:rPr>
        <w:t>конкретный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размер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которой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указывается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бланке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заявки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1964D440" w14:textId="77777777" w:rsidR="00C205BD" w:rsidRPr="00286E09" w:rsidRDefault="00C205BD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рассрочку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состоит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двух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компонентов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>" и "</w:t>
      </w:r>
      <w:proofErr w:type="spellStart"/>
      <w:r w:rsidRPr="00286E09">
        <w:rPr>
          <w:rFonts w:ascii="Times New Roman" w:hAnsi="Times New Roman" w:cs="Times New Roman"/>
        </w:rPr>
        <w:t>плата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приобретение</w:t>
      </w:r>
      <w:proofErr w:type="spellEnd"/>
      <w:r w:rsidRPr="00286E09">
        <w:rPr>
          <w:rFonts w:ascii="Times New Roman" w:hAnsi="Times New Roman" w:cs="Times New Roman"/>
        </w:rPr>
        <w:t xml:space="preserve">". </w:t>
      </w:r>
      <w:proofErr w:type="spellStart"/>
      <w:r w:rsidRPr="00286E09">
        <w:rPr>
          <w:rFonts w:ascii="Times New Roman" w:hAnsi="Times New Roman" w:cs="Times New Roman"/>
        </w:rPr>
        <w:t>Закупочная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", </w:t>
      </w:r>
      <w:proofErr w:type="spellStart"/>
      <w:r w:rsidRPr="00286E09">
        <w:rPr>
          <w:rFonts w:ascii="Times New Roman" w:hAnsi="Times New Roman" w:cs="Times New Roman"/>
        </w:rPr>
        <w:t>подлежащая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уплате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согласованная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весь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указывается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бланке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". </w:t>
      </w:r>
      <w:proofErr w:type="spellStart"/>
      <w:r w:rsidRPr="00286E09">
        <w:rPr>
          <w:rFonts w:ascii="Times New Roman" w:hAnsi="Times New Roman" w:cs="Times New Roman"/>
        </w:rPr>
        <w:t>Покупная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" в </w:t>
      </w:r>
      <w:proofErr w:type="spellStart"/>
      <w:r w:rsidRPr="00286E09">
        <w:rPr>
          <w:rFonts w:ascii="Times New Roman" w:hAnsi="Times New Roman" w:cs="Times New Roman"/>
        </w:rPr>
        <w:t>сочетании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прейскурантом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см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пункт</w:t>
      </w:r>
      <w:proofErr w:type="spellEnd"/>
      <w:r w:rsidRPr="00286E09">
        <w:rPr>
          <w:rFonts w:ascii="Times New Roman" w:hAnsi="Times New Roman" w:cs="Times New Roman"/>
        </w:rPr>
        <w:t xml:space="preserve"> (1) </w:t>
      </w:r>
      <w:proofErr w:type="spellStart"/>
      <w:r w:rsidRPr="00286E09">
        <w:rPr>
          <w:rFonts w:ascii="Times New Roman" w:hAnsi="Times New Roman" w:cs="Times New Roman"/>
        </w:rPr>
        <w:t>выше</w:t>
      </w:r>
      <w:proofErr w:type="spellEnd"/>
      <w:r w:rsidRPr="00286E09">
        <w:rPr>
          <w:rFonts w:ascii="Times New Roman" w:hAnsi="Times New Roman" w:cs="Times New Roman"/>
        </w:rPr>
        <w:t xml:space="preserve">) </w:t>
      </w:r>
      <w:proofErr w:type="spellStart"/>
      <w:r w:rsidRPr="00286E09">
        <w:rPr>
          <w:rFonts w:ascii="Times New Roman" w:hAnsi="Times New Roman" w:cs="Times New Roman"/>
        </w:rPr>
        <w:t>определяет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заказываемое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отдельно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каждого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месяца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течение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. 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рассрочку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сбор</w:t>
      </w:r>
      <w:proofErr w:type="spellEnd"/>
      <w:r w:rsidRPr="00286E09">
        <w:rPr>
          <w:rFonts w:ascii="Times New Roman" w:hAnsi="Times New Roman" w:cs="Times New Roman"/>
        </w:rPr>
        <w:t xml:space="preserve">", </w:t>
      </w:r>
      <w:proofErr w:type="spellStart"/>
      <w:r w:rsidRPr="00286E09">
        <w:rPr>
          <w:rFonts w:ascii="Times New Roman" w:hAnsi="Times New Roman" w:cs="Times New Roman"/>
        </w:rPr>
        <w:t>который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дополнительным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компонентом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дополнение</w:t>
      </w:r>
      <w:proofErr w:type="spellEnd"/>
      <w:r w:rsidRPr="00286E09">
        <w:rPr>
          <w:rFonts w:ascii="Times New Roman" w:hAnsi="Times New Roman" w:cs="Times New Roman"/>
        </w:rPr>
        <w:t xml:space="preserve"> к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цене</w:t>
      </w:r>
      <w:proofErr w:type="spellEnd"/>
      <w:r w:rsidRPr="00286E09">
        <w:rPr>
          <w:rFonts w:ascii="Times New Roman" w:hAnsi="Times New Roman" w:cs="Times New Roman"/>
        </w:rPr>
        <w:t xml:space="preserve">", </w:t>
      </w:r>
      <w:proofErr w:type="spellStart"/>
      <w:r w:rsidRPr="00286E09">
        <w:rPr>
          <w:rFonts w:ascii="Times New Roman" w:hAnsi="Times New Roman" w:cs="Times New Roman"/>
        </w:rPr>
        <w:t>оплачивается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</w:t>
      </w:r>
      <w:proofErr w:type="spellEnd"/>
      <w:r w:rsidRPr="00286E09">
        <w:rPr>
          <w:rFonts w:ascii="Times New Roman" w:hAnsi="Times New Roman" w:cs="Times New Roman"/>
        </w:rPr>
        <w:t xml:space="preserve">, а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один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подлежит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сразу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</w:p>
    <w:p w14:paraId="17728B84" w14:textId="4C2F4F8D" w:rsidR="00C205BD" w:rsidRPr="00286E09" w:rsidRDefault="00C205BD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Таким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образом</w:t>
      </w:r>
      <w:proofErr w:type="spellEnd"/>
      <w:r w:rsidRPr="00286E09">
        <w:rPr>
          <w:rFonts w:ascii="Times New Roman" w:hAnsi="Times New Roman" w:cs="Times New Roman"/>
        </w:rPr>
        <w:t>, "</w:t>
      </w:r>
      <w:proofErr w:type="spellStart"/>
      <w:r w:rsidRPr="00286E09">
        <w:rPr>
          <w:rFonts w:ascii="Times New Roman" w:hAnsi="Times New Roman" w:cs="Times New Roman"/>
        </w:rPr>
        <w:t>закупочный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сбор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фиксированной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процентной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надбавкой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отношению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отдельным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ежемесячным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ценам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рассрочку</w:t>
      </w:r>
      <w:proofErr w:type="spellEnd"/>
      <w:r w:rsidRPr="00286E09">
        <w:rPr>
          <w:rFonts w:ascii="Times New Roman" w:hAnsi="Times New Roman" w:cs="Times New Roman"/>
        </w:rPr>
        <w:t xml:space="preserve">; </w:t>
      </w:r>
      <w:proofErr w:type="spellStart"/>
      <w:r w:rsidRPr="00286E09">
        <w:rPr>
          <w:rFonts w:ascii="Times New Roman" w:hAnsi="Times New Roman" w:cs="Times New Roman"/>
        </w:rPr>
        <w:t>размер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сбора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указывается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бланке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".   </w:t>
      </w:r>
    </w:p>
    <w:p w14:paraId="4D0FFA9E" w14:textId="65245E23" w:rsidR="00AF6A62" w:rsidRPr="00286E09" w:rsidRDefault="00B42537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(2)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доступны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Интернете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адресу</w:t>
      </w:r>
      <w:proofErr w:type="spellEnd"/>
      <w:r w:rsidRPr="00286E09">
        <w:rPr>
          <w:rFonts w:ascii="Times New Roman" w:hAnsi="Times New Roman" w:cs="Times New Roman"/>
        </w:rPr>
        <w:t xml:space="preserve"> http://www.goldengates.de/de/preise и </w:t>
      </w:r>
      <w:proofErr w:type="spellStart"/>
      <w:r w:rsidRPr="00286E09">
        <w:rPr>
          <w:rFonts w:ascii="Times New Roman" w:hAnsi="Times New Roman" w:cs="Times New Roman"/>
        </w:rPr>
        <w:t>могут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просмотрены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любое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время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вместе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формой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договариваются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размер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будет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прайс-листе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прайс-листах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актуальных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день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когда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сама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закупает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соответствии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предложением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заказчика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независимо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является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одноразовой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покупкой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разовой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течение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поставке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рассрочку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Вместе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формой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предоставляется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прайс-лист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указания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дополнительных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расходов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являющихся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составляющими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обновляется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периодичностью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соответствующей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данной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статье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расходов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1FA47113" w14:textId="787D4E2E" w:rsidR="00530688" w:rsidRPr="00286E09" w:rsidRDefault="00530688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(3)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требует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доставки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жительства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хранилище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несет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расходы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доставке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соответствии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прейскурантом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действующим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момент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доставки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размер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которых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зависит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частности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местонахождения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доставки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количества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Стоимость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подлежит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сразу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Текущая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стоимость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доставки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публикуется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прайс-листе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сайте</w:t>
      </w:r>
      <w:proofErr w:type="spellEnd"/>
      <w:r w:rsidRPr="00286E09">
        <w:rPr>
          <w:rFonts w:ascii="Times New Roman" w:hAnsi="Times New Roman" w:cs="Times New Roman"/>
        </w:rPr>
        <w:t xml:space="preserve"> http://www.goldengates.de/de/preisliste, </w:t>
      </w:r>
      <w:proofErr w:type="spellStart"/>
      <w:r w:rsidRPr="00286E09">
        <w:rPr>
          <w:rFonts w:ascii="Times New Roman" w:hAnsi="Times New Roman" w:cs="Times New Roman"/>
        </w:rPr>
        <w:t>который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обновляется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данной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статье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расходов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нерегулярно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Сумма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расходов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определяется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соответствии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действующим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прейскурантом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момент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запроса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поставку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Вместе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бланком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прейскурант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ознакомительных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целей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150D56ED" w14:textId="3A24E69B" w:rsidR="00704DD1" w:rsidRPr="00286E09" w:rsidRDefault="00704DD1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lastRenderedPageBreak/>
        <w:t xml:space="preserve">(4) </w:t>
      </w:r>
      <w:proofErr w:type="spellStart"/>
      <w:r w:rsidRPr="00286E09">
        <w:rPr>
          <w:rFonts w:ascii="Times New Roman" w:hAnsi="Times New Roman" w:cs="Times New Roman"/>
        </w:rPr>
        <w:t>Получение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осуществляется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бесплатно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исключением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расходов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понесенных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заказчиком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связи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получением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например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расходы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проезд</w:t>
      </w:r>
      <w:proofErr w:type="spellEnd"/>
      <w:r w:rsidRPr="00286E09">
        <w:rPr>
          <w:rFonts w:ascii="Times New Roman" w:hAnsi="Times New Roman" w:cs="Times New Roman"/>
        </w:rPr>
        <w:t>).</w:t>
      </w:r>
    </w:p>
    <w:p w14:paraId="05F98E41" w14:textId="72BC3F59" w:rsidR="00E76DAC" w:rsidRDefault="00E76DAC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(5) </w:t>
      </w:r>
      <w:proofErr w:type="spellStart"/>
      <w:r w:rsidRPr="00286E09">
        <w:rPr>
          <w:rFonts w:ascii="Times New Roman" w:hAnsi="Times New Roman" w:cs="Times New Roman"/>
        </w:rPr>
        <w:t>Любые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налоги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таможенные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пошлины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сборы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т.д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оплачиваются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исключительно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покупателем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0FC79538" w14:textId="77777777" w:rsidR="00350A1B" w:rsidRPr="00286E09" w:rsidRDefault="00350A1B" w:rsidP="00286E09">
      <w:pPr>
        <w:jc w:val="both"/>
        <w:rPr>
          <w:rFonts w:ascii="Times New Roman" w:hAnsi="Times New Roman" w:cs="Times New Roman"/>
        </w:rPr>
      </w:pPr>
    </w:p>
    <w:p w14:paraId="20C43F81" w14:textId="3EE41046" w:rsidR="002C598A" w:rsidRPr="00286E09" w:rsidRDefault="002C598A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II.5 </w:t>
      </w:r>
      <w:proofErr w:type="spellStart"/>
      <w:r w:rsidRPr="00286E09">
        <w:rPr>
          <w:rFonts w:ascii="Times New Roman" w:hAnsi="Times New Roman" w:cs="Times New Roman"/>
          <w:b/>
          <w:bCs/>
        </w:rPr>
        <w:t>Право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на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расторжение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договора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купли-продажи</w:t>
      </w:r>
      <w:proofErr w:type="spellEnd"/>
    </w:p>
    <w:p w14:paraId="37703120" w14:textId="75427CF9" w:rsidR="00DC69A4" w:rsidRPr="00286E09" w:rsidRDefault="00DC69A4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заключенного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офиса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посредством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дистанционной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торговли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расторжение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соответствии</w:t>
      </w:r>
      <w:proofErr w:type="spellEnd"/>
      <w:r w:rsidRPr="00286E09">
        <w:rPr>
          <w:rFonts w:ascii="Times New Roman" w:hAnsi="Times New Roman" w:cs="Times New Roman"/>
        </w:rPr>
        <w:t xml:space="preserve"> с § 312 g (2) 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1 № 8 BGB </w:t>
      </w:r>
      <w:proofErr w:type="spellStart"/>
      <w:r w:rsidRPr="00286E09">
        <w:rPr>
          <w:rFonts w:ascii="Times New Roman" w:hAnsi="Times New Roman" w:cs="Times New Roman"/>
        </w:rPr>
        <w:t>отсутствует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связан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поставкой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товаров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услуг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которых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подвержена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колебаниям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финансовом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рынке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влияния</w:t>
      </w:r>
      <w:proofErr w:type="spellEnd"/>
      <w:r w:rsidRPr="00286E09">
        <w:rPr>
          <w:rFonts w:ascii="Times New Roman" w:hAnsi="Times New Roman" w:cs="Times New Roman"/>
        </w:rPr>
        <w:t xml:space="preserve">, и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могут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произойти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течение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расторжения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298E89C5" w14:textId="77777777" w:rsidR="009E59E6" w:rsidRPr="00286E09" w:rsidRDefault="009E59E6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единоразовой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заключенного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пределами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офиса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посредством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дистанционной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торговли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расторжение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предусмотрено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соответствии</w:t>
      </w:r>
      <w:proofErr w:type="spellEnd"/>
      <w:r w:rsidRPr="00286E09">
        <w:rPr>
          <w:rFonts w:ascii="Times New Roman" w:hAnsi="Times New Roman" w:cs="Times New Roman"/>
        </w:rPr>
        <w:t xml:space="preserve"> с § 312 g (2) 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1 № 8 BGB, </w:t>
      </w:r>
      <w:proofErr w:type="spellStart"/>
      <w:r w:rsidRPr="00286E09">
        <w:rPr>
          <w:rFonts w:ascii="Times New Roman" w:hAnsi="Times New Roman" w:cs="Times New Roman"/>
        </w:rPr>
        <w:t>поскольку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речь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идет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поставке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товара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два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компонента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которого</w:t>
      </w:r>
      <w:proofErr w:type="spellEnd"/>
      <w:r w:rsidRPr="00286E09">
        <w:rPr>
          <w:rFonts w:ascii="Times New Roman" w:hAnsi="Times New Roman" w:cs="Times New Roman"/>
        </w:rPr>
        <w:t xml:space="preserve">, а </w:t>
      </w:r>
      <w:proofErr w:type="spellStart"/>
      <w:r w:rsidRPr="00286E09">
        <w:rPr>
          <w:rFonts w:ascii="Times New Roman" w:hAnsi="Times New Roman" w:cs="Times New Roman"/>
        </w:rPr>
        <w:t>именно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</w:p>
    <w:p w14:paraId="5DFEFDA7" w14:textId="5C480E86" w:rsidR="009E59E6" w:rsidRPr="00286E09" w:rsidRDefault="009E59E6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>"</w:t>
      </w:r>
      <w:proofErr w:type="spellStart"/>
      <w:r w:rsidRPr="00286E09">
        <w:rPr>
          <w:rFonts w:ascii="Times New Roman" w:hAnsi="Times New Roman" w:cs="Times New Roman"/>
        </w:rPr>
        <w:t>закупочная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" и </w:t>
      </w:r>
      <w:proofErr w:type="spellStart"/>
      <w:r w:rsidRPr="00286E09">
        <w:rPr>
          <w:rFonts w:ascii="Times New Roman" w:hAnsi="Times New Roman" w:cs="Times New Roman"/>
        </w:rPr>
        <w:t>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процентная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надбавка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сбор</w:t>
      </w:r>
      <w:proofErr w:type="spellEnd"/>
      <w:r w:rsidRPr="00286E09">
        <w:rPr>
          <w:rFonts w:ascii="Times New Roman" w:hAnsi="Times New Roman" w:cs="Times New Roman"/>
        </w:rPr>
        <w:t xml:space="preserve">", </w:t>
      </w:r>
      <w:proofErr w:type="spellStart"/>
      <w:r w:rsidRPr="00286E09">
        <w:rPr>
          <w:rFonts w:ascii="Times New Roman" w:hAnsi="Times New Roman" w:cs="Times New Roman"/>
        </w:rPr>
        <w:t>подвержены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колебаниям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финансовом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рынке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влияния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могут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произойти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течение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периода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аннулирования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7D3BFA4E" w14:textId="4EE0BFDD" w:rsidR="003A28DF" w:rsidRPr="00286E09" w:rsidRDefault="003A28DF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расторжение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единичную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офисе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посредством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дистанционной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торговли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отсутствует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планирует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разовую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образом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чтобы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происходило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помещения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посредством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дистанционной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торговли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67EF0F26" w14:textId="5BF48E33" w:rsidR="003A28DF" w:rsidRPr="00286E09" w:rsidRDefault="00374373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рассрочкой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платежа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заключенного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торговых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помещений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посредством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дистанционной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торговли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существует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аннулирование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согласно</w:t>
      </w:r>
      <w:proofErr w:type="spellEnd"/>
      <w:r w:rsidRPr="00286E09">
        <w:rPr>
          <w:rFonts w:ascii="Times New Roman" w:hAnsi="Times New Roman" w:cs="Times New Roman"/>
        </w:rPr>
        <w:t xml:space="preserve"> § 312 g (1) BGB в </w:t>
      </w:r>
      <w:proofErr w:type="spellStart"/>
      <w:r w:rsidRPr="00286E09">
        <w:rPr>
          <w:rFonts w:ascii="Times New Roman" w:hAnsi="Times New Roman" w:cs="Times New Roman"/>
        </w:rPr>
        <w:t>соответствии</w:t>
      </w:r>
      <w:proofErr w:type="spellEnd"/>
      <w:r w:rsidRPr="00286E09">
        <w:rPr>
          <w:rFonts w:ascii="Times New Roman" w:hAnsi="Times New Roman" w:cs="Times New Roman"/>
        </w:rPr>
        <w:t xml:space="preserve"> с § 355 BGB.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касается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подробностей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аннулирование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следует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обратиться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инструкциям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аннулированию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рассрочкой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платежа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образцу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бланка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аннулирования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предоставляются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вместе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бланком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>".</w:t>
      </w:r>
    </w:p>
    <w:p w14:paraId="0BB0F67B" w14:textId="2A66B4A4" w:rsidR="00374373" w:rsidRPr="00286E09" w:rsidRDefault="007A0C7C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рассрочку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офиса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посредством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дистанционной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торговли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существует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аннулирование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согласно</w:t>
      </w:r>
      <w:proofErr w:type="spellEnd"/>
      <w:r w:rsidRPr="00286E09">
        <w:rPr>
          <w:rFonts w:ascii="Times New Roman" w:hAnsi="Times New Roman" w:cs="Times New Roman"/>
        </w:rPr>
        <w:t xml:space="preserve"> § 510 (2) BGB в </w:t>
      </w:r>
      <w:proofErr w:type="spellStart"/>
      <w:r w:rsidRPr="00286E09">
        <w:rPr>
          <w:rFonts w:ascii="Times New Roman" w:hAnsi="Times New Roman" w:cs="Times New Roman"/>
        </w:rPr>
        <w:t>соответствии</w:t>
      </w:r>
      <w:proofErr w:type="spellEnd"/>
      <w:r w:rsidRPr="00286E09">
        <w:rPr>
          <w:rFonts w:ascii="Times New Roman" w:hAnsi="Times New Roman" w:cs="Times New Roman"/>
        </w:rPr>
        <w:t xml:space="preserve"> с § 355 BGB, </w:t>
      </w:r>
      <w:proofErr w:type="spellStart"/>
      <w:r w:rsidRPr="00286E09">
        <w:rPr>
          <w:rFonts w:ascii="Times New Roman" w:hAnsi="Times New Roman" w:cs="Times New Roman"/>
        </w:rPr>
        <w:t>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объеме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указанном</w:t>
      </w:r>
      <w:proofErr w:type="spellEnd"/>
      <w:r w:rsidRPr="00286E09">
        <w:rPr>
          <w:rFonts w:ascii="Times New Roman" w:hAnsi="Times New Roman" w:cs="Times New Roman"/>
        </w:rPr>
        <w:t xml:space="preserve"> в § 491 (2) 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2 №№ 1-5, (3) </w:t>
      </w:r>
      <w:proofErr w:type="spellStart"/>
      <w:r w:rsidRPr="00286E09">
        <w:rPr>
          <w:rFonts w:ascii="Times New Roman" w:hAnsi="Times New Roman" w:cs="Times New Roman"/>
        </w:rPr>
        <w:t>предложение</w:t>
      </w:r>
      <w:proofErr w:type="spellEnd"/>
      <w:r w:rsidRPr="00286E09">
        <w:rPr>
          <w:rFonts w:ascii="Times New Roman" w:hAnsi="Times New Roman" w:cs="Times New Roman"/>
        </w:rPr>
        <w:t xml:space="preserve"> 2 и (4) BGB.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намерена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рассрочкой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платежа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образом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чтобы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происходило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торговых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объектов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посредством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дистанционной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торговли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12C61DFD" w14:textId="7A2060BB" w:rsidR="00020DD1" w:rsidRDefault="00020DD1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фактической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отмены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забирает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счет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независимо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были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оператору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хранилища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просьбе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истечения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отмены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доставлены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жительства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просьбе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истечения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отмены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7DF41F6D" w14:textId="77777777" w:rsidR="00350A1B" w:rsidRPr="00286E09" w:rsidRDefault="00350A1B" w:rsidP="00286E09">
      <w:pPr>
        <w:jc w:val="both"/>
        <w:rPr>
          <w:rFonts w:ascii="Times New Roman" w:hAnsi="Times New Roman" w:cs="Times New Roman"/>
        </w:rPr>
      </w:pPr>
    </w:p>
    <w:p w14:paraId="0FF9AF3B" w14:textId="77777777" w:rsidR="000522F3" w:rsidRPr="00286E09" w:rsidRDefault="000522F3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II.6 </w:t>
      </w:r>
      <w:proofErr w:type="spellStart"/>
      <w:r w:rsidRPr="00286E09">
        <w:rPr>
          <w:rFonts w:ascii="Times New Roman" w:hAnsi="Times New Roman" w:cs="Times New Roman"/>
          <w:b/>
          <w:bCs/>
        </w:rPr>
        <w:t>Разовая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покупка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</w:p>
    <w:p w14:paraId="78C41CA2" w14:textId="77777777" w:rsidR="000522F3" w:rsidRPr="00286E09" w:rsidRDefault="000522F3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разовой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действует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следующее</w:t>
      </w:r>
      <w:proofErr w:type="spellEnd"/>
      <w:r w:rsidRPr="00286E09">
        <w:rPr>
          <w:rFonts w:ascii="Times New Roman" w:hAnsi="Times New Roman" w:cs="Times New Roman"/>
        </w:rPr>
        <w:t xml:space="preserve">:  </w:t>
      </w:r>
    </w:p>
    <w:p w14:paraId="168B6785" w14:textId="77777777" w:rsidR="000522F3" w:rsidRPr="00286E09" w:rsidRDefault="000522F3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(1)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указывает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сумму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желаемой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" и </w:t>
      </w:r>
      <w:proofErr w:type="spellStart"/>
      <w:r w:rsidRPr="00286E09">
        <w:rPr>
          <w:rFonts w:ascii="Times New Roman" w:hAnsi="Times New Roman" w:cs="Times New Roman"/>
        </w:rPr>
        <w:t>любые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характеристики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хочет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получить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форме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Сумма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стоимость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из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бланка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Оплата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>" и "</w:t>
      </w:r>
      <w:proofErr w:type="spellStart"/>
      <w:r w:rsidRPr="00286E09">
        <w:rPr>
          <w:rFonts w:ascii="Times New Roman" w:hAnsi="Times New Roman" w:cs="Times New Roman"/>
        </w:rPr>
        <w:t>закупочного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сбора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должна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быть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произведена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lastRenderedPageBreak/>
        <w:t>сразу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т.е</w:t>
      </w:r>
      <w:proofErr w:type="spellEnd"/>
      <w:r w:rsidRPr="00286E09">
        <w:rPr>
          <w:rFonts w:ascii="Times New Roman" w:hAnsi="Times New Roman" w:cs="Times New Roman"/>
        </w:rPr>
        <w:t xml:space="preserve">. с </w:t>
      </w:r>
      <w:proofErr w:type="spellStart"/>
      <w:r w:rsidRPr="00286E09">
        <w:rPr>
          <w:rFonts w:ascii="Times New Roman" w:hAnsi="Times New Roman" w:cs="Times New Roman"/>
        </w:rPr>
        <w:t>момента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принятия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заказчика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произвести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предоплату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должна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запастись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соответствующими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позднее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через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рабочих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дня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оплаты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>" и "</w:t>
      </w:r>
      <w:proofErr w:type="spellStart"/>
      <w:r w:rsidRPr="00286E09">
        <w:rPr>
          <w:rFonts w:ascii="Times New Roman" w:hAnsi="Times New Roman" w:cs="Times New Roman"/>
        </w:rPr>
        <w:t>сбора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" и </w:t>
      </w:r>
      <w:proofErr w:type="spellStart"/>
      <w:r w:rsidRPr="00286E09">
        <w:rPr>
          <w:rFonts w:ascii="Times New Roman" w:hAnsi="Times New Roman" w:cs="Times New Roman"/>
        </w:rPr>
        <w:t>начать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передачу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приобретенных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путем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единовременной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общий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пользу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позднее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через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дня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получения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>" и "</w:t>
      </w:r>
      <w:proofErr w:type="spellStart"/>
      <w:r w:rsidRPr="00286E09">
        <w:rPr>
          <w:rFonts w:ascii="Times New Roman" w:hAnsi="Times New Roman" w:cs="Times New Roman"/>
        </w:rPr>
        <w:t>сбора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".  </w:t>
      </w:r>
    </w:p>
    <w:p w14:paraId="11BF1782" w14:textId="7D0F05BF" w:rsidR="00020DD1" w:rsidRPr="00286E09" w:rsidRDefault="000522F3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Согласованное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текущему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прайс-листу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6BCF721D" w14:textId="6CD0CBA9" w:rsidR="000C42EF" w:rsidRPr="00286E09" w:rsidRDefault="000C42EF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(2)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оплачивает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цену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>" и "</w:t>
      </w:r>
      <w:proofErr w:type="spellStart"/>
      <w:r w:rsidRPr="00286E09">
        <w:rPr>
          <w:rFonts w:ascii="Times New Roman" w:hAnsi="Times New Roman" w:cs="Times New Roman"/>
        </w:rPr>
        <w:t>сбор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установленного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выполнять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свои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обязательства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26C1C12F" w14:textId="0C291A01" w:rsidR="00442586" w:rsidRPr="00286E09" w:rsidRDefault="00442586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3) </w:t>
      </w:r>
      <w:proofErr w:type="spellStart"/>
      <w:r w:rsidRPr="00286E09">
        <w:rPr>
          <w:rFonts w:ascii="Times New Roman" w:hAnsi="Times New Roman" w:cs="Times New Roman"/>
        </w:rPr>
        <w:t>Передача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переход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происходит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жительства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передаче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забирает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самостоятельно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договариваются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передаче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этом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порядке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1FD30F1F" w14:textId="77777777" w:rsidR="009F78F0" w:rsidRPr="00286E09" w:rsidRDefault="009F78F0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(4)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подает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заявку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склад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повышенной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безопасности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целью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настоящим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соглашаются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предоставляет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владения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долями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складе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повышенной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безопасности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полном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объеме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исполнения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купли-продажи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состоит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всех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находящихся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косвенном</w:t>
      </w:r>
      <w:proofErr w:type="spellEnd"/>
      <w:r w:rsidRPr="00286E09">
        <w:rPr>
          <w:rFonts w:ascii="Times New Roman" w:hAnsi="Times New Roman" w:cs="Times New Roman"/>
        </w:rPr>
        <w:t xml:space="preserve">) </w:t>
      </w:r>
      <w:proofErr w:type="spellStart"/>
      <w:r w:rsidRPr="00286E09">
        <w:rPr>
          <w:rFonts w:ascii="Times New Roman" w:hAnsi="Times New Roman" w:cs="Times New Roman"/>
        </w:rPr>
        <w:t>владении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складе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повышенной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безопасности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</w:p>
    <w:p w14:paraId="500A27E1" w14:textId="0D23501B" w:rsidR="009F78F0" w:rsidRDefault="009F78F0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Поскольку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вес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депозите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измеряться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граммах</w:t>
      </w:r>
      <w:proofErr w:type="spellEnd"/>
      <w:r w:rsidRPr="00286E09">
        <w:rPr>
          <w:rFonts w:ascii="Times New Roman" w:hAnsi="Times New Roman" w:cs="Times New Roman"/>
        </w:rPr>
        <w:t xml:space="preserve">, а 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</w:t>
      </w:r>
      <w:proofErr w:type="spellEnd"/>
      <w:r w:rsidRPr="00286E09">
        <w:rPr>
          <w:rFonts w:ascii="Times New Roman" w:hAnsi="Times New Roman" w:cs="Times New Roman"/>
        </w:rPr>
        <w:t xml:space="preserve"> - в </w:t>
      </w:r>
      <w:proofErr w:type="spellStart"/>
      <w:r w:rsidRPr="00286E09">
        <w:rPr>
          <w:rFonts w:ascii="Times New Roman" w:hAnsi="Times New Roman" w:cs="Times New Roman"/>
        </w:rPr>
        <w:t>унциях</w:t>
      </w:r>
      <w:proofErr w:type="spellEnd"/>
      <w:r w:rsidRPr="00286E09">
        <w:rPr>
          <w:rFonts w:ascii="Times New Roman" w:hAnsi="Times New Roman" w:cs="Times New Roman"/>
        </w:rPr>
        <w:t xml:space="preserve"> (1 </w:t>
      </w:r>
      <w:proofErr w:type="spellStart"/>
      <w:r w:rsidRPr="00286E09">
        <w:rPr>
          <w:rFonts w:ascii="Times New Roman" w:hAnsi="Times New Roman" w:cs="Times New Roman"/>
        </w:rPr>
        <w:t>унция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соответствует</w:t>
      </w:r>
      <w:proofErr w:type="spellEnd"/>
      <w:r w:rsidRPr="00286E09">
        <w:rPr>
          <w:rFonts w:ascii="Times New Roman" w:hAnsi="Times New Roman" w:cs="Times New Roman"/>
        </w:rPr>
        <w:t xml:space="preserve"> 31,104 </w:t>
      </w:r>
      <w:proofErr w:type="spellStart"/>
      <w:r w:rsidRPr="00286E09">
        <w:rPr>
          <w:rFonts w:ascii="Times New Roman" w:hAnsi="Times New Roman" w:cs="Times New Roman"/>
        </w:rPr>
        <w:t>грамма</w:t>
      </w:r>
      <w:proofErr w:type="spellEnd"/>
      <w:r w:rsidRPr="00286E09">
        <w:rPr>
          <w:rFonts w:ascii="Times New Roman" w:hAnsi="Times New Roman" w:cs="Times New Roman"/>
        </w:rPr>
        <w:t xml:space="preserve">), а </w:t>
      </w:r>
      <w:proofErr w:type="spellStart"/>
      <w:r w:rsidRPr="00286E09">
        <w:rPr>
          <w:rFonts w:ascii="Times New Roman" w:hAnsi="Times New Roman" w:cs="Times New Roman"/>
        </w:rPr>
        <w:t>вес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заказанного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момент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размещения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коллективном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измеряться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граммах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унциях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унций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определяет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владения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долям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момент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внесения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соответствующий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единицы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измерения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унций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показывает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владения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долям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как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граммов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унций</w:t>
      </w:r>
      <w:proofErr w:type="spellEnd"/>
      <w:r w:rsidRPr="00286E09">
        <w:rPr>
          <w:rFonts w:ascii="Times New Roman" w:hAnsi="Times New Roman" w:cs="Times New Roman"/>
        </w:rPr>
        <w:t xml:space="preserve">". </w:t>
      </w:r>
      <w:proofErr w:type="spellStart"/>
      <w:r w:rsidRPr="00286E09">
        <w:rPr>
          <w:rFonts w:ascii="Times New Roman" w:hAnsi="Times New Roman" w:cs="Times New Roman"/>
        </w:rPr>
        <w:t>Баланс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грамм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унция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обновляется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каждый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рабочий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день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составлять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грамма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унции</w:t>
      </w:r>
      <w:proofErr w:type="spellEnd"/>
      <w:r w:rsidRPr="00286E09">
        <w:rPr>
          <w:rFonts w:ascii="Times New Roman" w:hAnsi="Times New Roman" w:cs="Times New Roman"/>
        </w:rPr>
        <w:t xml:space="preserve">; </w:t>
      </w:r>
      <w:proofErr w:type="spellStart"/>
      <w:r w:rsidRPr="00286E09">
        <w:rPr>
          <w:rFonts w:ascii="Times New Roman" w:hAnsi="Times New Roman" w:cs="Times New Roman"/>
        </w:rPr>
        <w:t>поэтому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портале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отображается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точностью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четырех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знаков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запятой</w:t>
      </w:r>
      <w:proofErr w:type="spellEnd"/>
      <w:r w:rsidRPr="00286E09">
        <w:rPr>
          <w:rFonts w:ascii="Times New Roman" w:hAnsi="Times New Roman" w:cs="Times New Roman"/>
        </w:rPr>
        <w:t>.</w:t>
      </w:r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Клиент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соглашается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получать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от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компании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уведомление</w:t>
      </w:r>
      <w:proofErr w:type="spellEnd"/>
      <w:r w:rsidR="005B3AA2" w:rsidRPr="00286E09">
        <w:rPr>
          <w:rFonts w:ascii="Times New Roman" w:hAnsi="Times New Roman" w:cs="Times New Roman"/>
        </w:rPr>
        <w:t xml:space="preserve"> о </w:t>
      </w:r>
      <w:proofErr w:type="spellStart"/>
      <w:r w:rsidR="005B3AA2" w:rsidRPr="00286E09">
        <w:rPr>
          <w:rFonts w:ascii="Times New Roman" w:hAnsi="Times New Roman" w:cs="Times New Roman"/>
        </w:rPr>
        <w:t>том</w:t>
      </w:r>
      <w:proofErr w:type="spellEnd"/>
      <w:r w:rsidR="005B3AA2" w:rsidRPr="00286E09">
        <w:rPr>
          <w:rFonts w:ascii="Times New Roman" w:hAnsi="Times New Roman" w:cs="Times New Roman"/>
        </w:rPr>
        <w:t xml:space="preserve">, </w:t>
      </w:r>
      <w:proofErr w:type="spellStart"/>
      <w:r w:rsidR="005B3AA2" w:rsidRPr="00286E09">
        <w:rPr>
          <w:rFonts w:ascii="Times New Roman" w:hAnsi="Times New Roman" w:cs="Times New Roman"/>
        </w:rPr>
        <w:t>что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заказанное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им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количество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металла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включено</w:t>
      </w:r>
      <w:proofErr w:type="spellEnd"/>
      <w:r w:rsidR="005B3AA2" w:rsidRPr="00286E09">
        <w:rPr>
          <w:rFonts w:ascii="Times New Roman" w:hAnsi="Times New Roman" w:cs="Times New Roman"/>
        </w:rPr>
        <w:t xml:space="preserve"> в </w:t>
      </w:r>
      <w:proofErr w:type="spellStart"/>
      <w:r w:rsidR="005B3AA2" w:rsidRPr="00286E09">
        <w:rPr>
          <w:rFonts w:ascii="Times New Roman" w:hAnsi="Times New Roman" w:cs="Times New Roman"/>
        </w:rPr>
        <w:t>коллективный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запас</w:t>
      </w:r>
      <w:proofErr w:type="spellEnd"/>
      <w:r w:rsidR="005B3AA2" w:rsidRPr="00286E09">
        <w:rPr>
          <w:rFonts w:ascii="Times New Roman" w:hAnsi="Times New Roman" w:cs="Times New Roman"/>
        </w:rPr>
        <w:t xml:space="preserve">, </w:t>
      </w:r>
      <w:proofErr w:type="spellStart"/>
      <w:r w:rsidR="005B3AA2" w:rsidRPr="00286E09">
        <w:rPr>
          <w:rFonts w:ascii="Times New Roman" w:hAnsi="Times New Roman" w:cs="Times New Roman"/>
        </w:rPr>
        <w:t>через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защищенный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паролем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портал</w:t>
      </w:r>
      <w:proofErr w:type="spellEnd"/>
      <w:r w:rsidR="005B3AA2" w:rsidRPr="00286E09">
        <w:rPr>
          <w:rFonts w:ascii="Times New Roman" w:hAnsi="Times New Roman" w:cs="Times New Roman"/>
        </w:rPr>
        <w:t xml:space="preserve"> </w:t>
      </w:r>
      <w:proofErr w:type="spellStart"/>
      <w:r w:rsidR="005B3AA2" w:rsidRPr="00286E09">
        <w:rPr>
          <w:rFonts w:ascii="Times New Roman" w:hAnsi="Times New Roman" w:cs="Times New Roman"/>
        </w:rPr>
        <w:t>клиента</w:t>
      </w:r>
      <w:proofErr w:type="spellEnd"/>
      <w:r w:rsidR="005B3AA2" w:rsidRPr="00286E09">
        <w:rPr>
          <w:rFonts w:ascii="Times New Roman" w:hAnsi="Times New Roman" w:cs="Times New Roman"/>
        </w:rPr>
        <w:t xml:space="preserve"> (</w:t>
      </w:r>
      <w:proofErr w:type="spellStart"/>
      <w:r w:rsidR="005B3AA2" w:rsidRPr="00286E09">
        <w:rPr>
          <w:rFonts w:ascii="Times New Roman" w:hAnsi="Times New Roman" w:cs="Times New Roman"/>
        </w:rPr>
        <w:t>см</w:t>
      </w:r>
      <w:proofErr w:type="spellEnd"/>
      <w:r w:rsidR="005B3AA2" w:rsidRPr="00286E09">
        <w:rPr>
          <w:rFonts w:ascii="Times New Roman" w:hAnsi="Times New Roman" w:cs="Times New Roman"/>
        </w:rPr>
        <w:t xml:space="preserve">. II.3.).  </w:t>
      </w:r>
    </w:p>
    <w:p w14:paraId="412D0776" w14:textId="77777777" w:rsidR="00286E09" w:rsidRPr="00286E09" w:rsidRDefault="00286E09" w:rsidP="00286E09">
      <w:pPr>
        <w:jc w:val="both"/>
        <w:rPr>
          <w:rFonts w:ascii="Times New Roman" w:hAnsi="Times New Roman" w:cs="Times New Roman"/>
        </w:rPr>
      </w:pPr>
    </w:p>
    <w:p w14:paraId="139D4B23" w14:textId="77777777" w:rsidR="00D44D66" w:rsidRPr="00286E09" w:rsidRDefault="00D44D66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I.7. </w:t>
      </w:r>
      <w:proofErr w:type="spellStart"/>
      <w:r w:rsidRPr="00286E09">
        <w:rPr>
          <w:rFonts w:ascii="Times New Roman" w:hAnsi="Times New Roman" w:cs="Times New Roman"/>
          <w:b/>
          <w:bCs/>
        </w:rPr>
        <w:t>Регулярная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покупка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без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права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на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возврат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286E09">
        <w:rPr>
          <w:rFonts w:ascii="Times New Roman" w:hAnsi="Times New Roman" w:cs="Times New Roman"/>
          <w:b/>
          <w:bCs/>
        </w:rPr>
        <w:t>случае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отмены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</w:p>
    <w:p w14:paraId="14582727" w14:textId="77777777" w:rsidR="00D44D66" w:rsidRPr="00286E09" w:rsidRDefault="00D44D66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регулярной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рассрочку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действует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следующее</w:t>
      </w:r>
      <w:proofErr w:type="spellEnd"/>
      <w:r w:rsidRPr="00286E09">
        <w:rPr>
          <w:rFonts w:ascii="Times New Roman" w:hAnsi="Times New Roman" w:cs="Times New Roman"/>
        </w:rPr>
        <w:t xml:space="preserve">: </w:t>
      </w:r>
    </w:p>
    <w:p w14:paraId="14E2C7CE" w14:textId="77777777" w:rsidR="00D44D66" w:rsidRPr="00286E09" w:rsidRDefault="00D44D66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(1)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указывает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сумму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желаемой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" и </w:t>
      </w:r>
      <w:proofErr w:type="spellStart"/>
      <w:r w:rsidRPr="00286E09">
        <w:rPr>
          <w:rFonts w:ascii="Times New Roman" w:hAnsi="Times New Roman" w:cs="Times New Roman"/>
        </w:rPr>
        <w:t>любые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характеристики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хочет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получить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форме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Сумма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сбора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указывается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форме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</w:p>
    <w:p w14:paraId="65981FFB" w14:textId="5B17EBFF" w:rsidR="00D44D66" w:rsidRPr="00286E09" w:rsidRDefault="00D44D66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(2) </w:t>
      </w:r>
      <w:proofErr w:type="spellStart"/>
      <w:r w:rsidRPr="00286E09">
        <w:rPr>
          <w:rFonts w:ascii="Times New Roman" w:hAnsi="Times New Roman" w:cs="Times New Roman"/>
        </w:rPr>
        <w:t>Сумма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выбирается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заказчиком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бланке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Оплата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производится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20 </w:t>
      </w:r>
      <w:proofErr w:type="spellStart"/>
      <w:r w:rsidRPr="00286E09">
        <w:rPr>
          <w:rFonts w:ascii="Times New Roman" w:hAnsi="Times New Roman" w:cs="Times New Roman"/>
        </w:rPr>
        <w:t>числа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календарного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месяца</w:t>
      </w:r>
      <w:proofErr w:type="spellEnd"/>
      <w:r w:rsidRPr="00286E09">
        <w:rPr>
          <w:rFonts w:ascii="Times New Roman" w:hAnsi="Times New Roman" w:cs="Times New Roman"/>
        </w:rPr>
        <w:t xml:space="preserve">. В </w:t>
      </w:r>
      <w:proofErr w:type="spellStart"/>
      <w:r w:rsidRPr="00286E09">
        <w:rPr>
          <w:rFonts w:ascii="Times New Roman" w:hAnsi="Times New Roman" w:cs="Times New Roman"/>
        </w:rPr>
        <w:t>течение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создать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позднее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семи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рабочих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дней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даты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оплаты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" и </w:t>
      </w:r>
      <w:proofErr w:type="spellStart"/>
      <w:r w:rsidRPr="00286E09">
        <w:rPr>
          <w:rFonts w:ascii="Times New Roman" w:hAnsi="Times New Roman" w:cs="Times New Roman"/>
        </w:rPr>
        <w:t>начать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передачу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заказываемых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коллективный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склад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позднее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девяти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рабочих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дней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даты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оплаты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". </w:t>
      </w:r>
      <w:proofErr w:type="spellStart"/>
      <w:r w:rsidRPr="00286E09">
        <w:rPr>
          <w:rFonts w:ascii="Times New Roman" w:hAnsi="Times New Roman" w:cs="Times New Roman"/>
        </w:rPr>
        <w:t>Согласованное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lastRenderedPageBreak/>
        <w:t>действующего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прайс-листа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дату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покрытия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основании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закупочной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>".</w:t>
      </w:r>
    </w:p>
    <w:p w14:paraId="11BF6B05" w14:textId="77777777" w:rsidR="007A511C" w:rsidRPr="00286E09" w:rsidRDefault="007A511C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>(3) "</w:t>
      </w:r>
      <w:proofErr w:type="spellStart"/>
      <w:r w:rsidRPr="00286E09">
        <w:rPr>
          <w:rFonts w:ascii="Times New Roman" w:hAnsi="Times New Roman" w:cs="Times New Roman"/>
        </w:rPr>
        <w:t>Плата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вносится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сразу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777961CD" w14:textId="77777777" w:rsidR="007A511C" w:rsidRPr="00286E09" w:rsidRDefault="007A511C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(4) </w:t>
      </w:r>
      <w:proofErr w:type="spellStart"/>
      <w:r w:rsidRPr="00286E09">
        <w:rPr>
          <w:rFonts w:ascii="Times New Roman" w:hAnsi="Times New Roman" w:cs="Times New Roman"/>
        </w:rPr>
        <w:t>Минимальная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ежемесячная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покупная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", </w:t>
      </w:r>
      <w:proofErr w:type="spellStart"/>
      <w:r w:rsidRPr="00286E09">
        <w:rPr>
          <w:rFonts w:ascii="Times New Roman" w:hAnsi="Times New Roman" w:cs="Times New Roman"/>
        </w:rPr>
        <w:t>которую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должен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оплачивать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указывается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форме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("</w:t>
      </w:r>
      <w:proofErr w:type="spellStart"/>
      <w:r w:rsidRPr="00286E09">
        <w:rPr>
          <w:rFonts w:ascii="Times New Roman" w:hAnsi="Times New Roman" w:cs="Times New Roman"/>
        </w:rPr>
        <w:t>минимальная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покупная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цена</w:t>
      </w:r>
      <w:proofErr w:type="spellEnd"/>
      <w:r w:rsidRPr="00286E09">
        <w:rPr>
          <w:rFonts w:ascii="Times New Roman" w:hAnsi="Times New Roman" w:cs="Times New Roman"/>
        </w:rPr>
        <w:t xml:space="preserve">"). В </w:t>
      </w:r>
      <w:proofErr w:type="spellStart"/>
      <w:r w:rsidRPr="00286E09">
        <w:rPr>
          <w:rFonts w:ascii="Times New Roman" w:hAnsi="Times New Roman" w:cs="Times New Roman"/>
        </w:rPr>
        <w:t>течение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возможна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пауза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оплате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24 </w:t>
      </w:r>
      <w:proofErr w:type="spellStart"/>
      <w:r w:rsidRPr="00286E09">
        <w:rPr>
          <w:rFonts w:ascii="Times New Roman" w:hAnsi="Times New Roman" w:cs="Times New Roman"/>
        </w:rPr>
        <w:t>месяца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06A9DE27" w14:textId="77777777" w:rsidR="007A511C" w:rsidRPr="00286E09" w:rsidRDefault="007A511C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(5)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несмотря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напоминание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оплачивает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покупную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оплачивает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полностью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наступления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платежа</w:t>
      </w:r>
      <w:proofErr w:type="spellEnd"/>
      <w:r w:rsidRPr="00286E09">
        <w:rPr>
          <w:rFonts w:ascii="Times New Roman" w:hAnsi="Times New Roman" w:cs="Times New Roman"/>
        </w:rPr>
        <w:t xml:space="preserve"> - </w:t>
      </w:r>
      <w:proofErr w:type="spellStart"/>
      <w:r w:rsidRPr="00286E09">
        <w:rPr>
          <w:rFonts w:ascii="Times New Roman" w:hAnsi="Times New Roman" w:cs="Times New Roman"/>
        </w:rPr>
        <w:t>независимо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относится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причитающейся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покупной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цене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как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компоненту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причитающейся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плате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", -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нарушает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свои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обязательства</w:t>
      </w:r>
      <w:proofErr w:type="spellEnd"/>
      <w:r w:rsidRPr="00286E09">
        <w:rPr>
          <w:rFonts w:ascii="Times New Roman" w:hAnsi="Times New Roman" w:cs="Times New Roman"/>
        </w:rPr>
        <w:t xml:space="preserve">. 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невыполнения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обязательств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стороны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отказаться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выполнения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своих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обязательств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484F2131" w14:textId="3DBC2834" w:rsidR="007A511C" w:rsidRPr="00286E09" w:rsidRDefault="007A511C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(6) </w:t>
      </w:r>
      <w:proofErr w:type="spellStart"/>
      <w:r w:rsidRPr="00286E09">
        <w:rPr>
          <w:rFonts w:ascii="Times New Roman" w:hAnsi="Times New Roman" w:cs="Times New Roman"/>
        </w:rPr>
        <w:t>Передача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переход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происходит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просит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доставить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жительства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передачей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забирает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самостоятельно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должны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договориться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передаче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каждом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51DA3BCC" w14:textId="006D5106" w:rsidR="004D51A1" w:rsidRPr="00286E09" w:rsidRDefault="004D51A1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(7)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требует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хранилище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высокой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безопасности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договариваются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предоставляет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дальнейшую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долю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коллективном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соответствующем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хранилище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высокой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безопасности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каждый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месяц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полном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объеме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поставки</w:t>
      </w:r>
      <w:proofErr w:type="spellEnd"/>
      <w:r w:rsidRPr="00286E09">
        <w:rPr>
          <w:rFonts w:ascii="Times New Roman" w:hAnsi="Times New Roman" w:cs="Times New Roman"/>
        </w:rPr>
        <w:t xml:space="preserve"> ,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состоит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всех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находящихся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косвенном</w:t>
      </w:r>
      <w:proofErr w:type="spellEnd"/>
      <w:r w:rsidRPr="00286E09">
        <w:rPr>
          <w:rFonts w:ascii="Times New Roman" w:hAnsi="Times New Roman" w:cs="Times New Roman"/>
        </w:rPr>
        <w:t xml:space="preserve">) </w:t>
      </w:r>
      <w:proofErr w:type="spellStart"/>
      <w:r w:rsidRPr="00286E09">
        <w:rPr>
          <w:rFonts w:ascii="Times New Roman" w:hAnsi="Times New Roman" w:cs="Times New Roman"/>
        </w:rPr>
        <w:t>владении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соответствующем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хранилище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высокой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безопасности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Поскольку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вес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вида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депозитарии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измеряться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граммах</w:t>
      </w:r>
      <w:proofErr w:type="spellEnd"/>
      <w:r w:rsidRPr="00286E09">
        <w:rPr>
          <w:rFonts w:ascii="Times New Roman" w:hAnsi="Times New Roman" w:cs="Times New Roman"/>
        </w:rPr>
        <w:t xml:space="preserve">, а в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монет</w:t>
      </w:r>
      <w:proofErr w:type="spellEnd"/>
      <w:r w:rsidRPr="00286E09">
        <w:rPr>
          <w:rFonts w:ascii="Times New Roman" w:hAnsi="Times New Roman" w:cs="Times New Roman"/>
        </w:rPr>
        <w:t xml:space="preserve"> - в </w:t>
      </w:r>
      <w:proofErr w:type="spellStart"/>
      <w:r w:rsidRPr="00286E09">
        <w:rPr>
          <w:rFonts w:ascii="Times New Roman" w:hAnsi="Times New Roman" w:cs="Times New Roman"/>
        </w:rPr>
        <w:t>унциях</w:t>
      </w:r>
      <w:proofErr w:type="spellEnd"/>
      <w:r w:rsidRPr="00286E09">
        <w:rPr>
          <w:rFonts w:ascii="Times New Roman" w:hAnsi="Times New Roman" w:cs="Times New Roman"/>
        </w:rPr>
        <w:t xml:space="preserve"> (1 </w:t>
      </w:r>
      <w:proofErr w:type="spellStart"/>
      <w:r w:rsidRPr="00286E09">
        <w:rPr>
          <w:rFonts w:ascii="Times New Roman" w:hAnsi="Times New Roman" w:cs="Times New Roman"/>
        </w:rPr>
        <w:t>унция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соответствует</w:t>
      </w:r>
      <w:proofErr w:type="spellEnd"/>
      <w:r w:rsidRPr="00286E09">
        <w:rPr>
          <w:rFonts w:ascii="Times New Roman" w:hAnsi="Times New Roman" w:cs="Times New Roman"/>
        </w:rPr>
        <w:t xml:space="preserve"> 31,104 </w:t>
      </w:r>
      <w:proofErr w:type="spellStart"/>
      <w:r w:rsidRPr="00286E09">
        <w:rPr>
          <w:rFonts w:ascii="Times New Roman" w:hAnsi="Times New Roman" w:cs="Times New Roman"/>
        </w:rPr>
        <w:t>грамма</w:t>
      </w:r>
      <w:proofErr w:type="spellEnd"/>
      <w:r w:rsidRPr="00286E09">
        <w:rPr>
          <w:rFonts w:ascii="Times New Roman" w:hAnsi="Times New Roman" w:cs="Times New Roman"/>
        </w:rPr>
        <w:t xml:space="preserve">), а </w:t>
      </w:r>
      <w:proofErr w:type="spellStart"/>
      <w:r w:rsidRPr="00286E09">
        <w:rPr>
          <w:rFonts w:ascii="Times New Roman" w:hAnsi="Times New Roman" w:cs="Times New Roman"/>
        </w:rPr>
        <w:t>вес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заказываемого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момент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помещения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коллективный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измеряться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граммах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унциях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унций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определяет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владения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долям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момент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взноса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соответствующий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единицы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унции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показывает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владения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долям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как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унция</w:t>
      </w:r>
      <w:proofErr w:type="spellEnd"/>
      <w:r w:rsidRPr="00286E09">
        <w:rPr>
          <w:rFonts w:ascii="Times New Roman" w:hAnsi="Times New Roman" w:cs="Times New Roman"/>
        </w:rPr>
        <w:t>".</w:t>
      </w:r>
    </w:p>
    <w:p w14:paraId="793C37DE" w14:textId="7333DC26" w:rsidR="00405487" w:rsidRPr="00286E09" w:rsidRDefault="00405487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Баланс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грамм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унция</w:t>
      </w:r>
      <w:proofErr w:type="spellEnd"/>
      <w:r w:rsidRPr="00286E09">
        <w:rPr>
          <w:rFonts w:ascii="Times New Roman" w:hAnsi="Times New Roman" w:cs="Times New Roman"/>
        </w:rPr>
        <w:t xml:space="preserve">" </w:t>
      </w:r>
      <w:proofErr w:type="spellStart"/>
      <w:r w:rsidRPr="00286E09">
        <w:rPr>
          <w:rFonts w:ascii="Times New Roman" w:hAnsi="Times New Roman" w:cs="Times New Roman"/>
        </w:rPr>
        <w:t>обновляется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каждый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рабочий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день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составлять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грамма</w:t>
      </w:r>
      <w:proofErr w:type="spellEnd"/>
      <w:r w:rsidRPr="00286E09">
        <w:rPr>
          <w:rFonts w:ascii="Times New Roman" w:hAnsi="Times New Roman" w:cs="Times New Roman"/>
        </w:rPr>
        <w:t>/</w:t>
      </w:r>
      <w:proofErr w:type="spellStart"/>
      <w:r w:rsidRPr="00286E09">
        <w:rPr>
          <w:rFonts w:ascii="Times New Roman" w:hAnsi="Times New Roman" w:cs="Times New Roman"/>
        </w:rPr>
        <w:t>унции</w:t>
      </w:r>
      <w:proofErr w:type="spellEnd"/>
      <w:r w:rsidRPr="00286E09">
        <w:rPr>
          <w:rFonts w:ascii="Times New Roman" w:hAnsi="Times New Roman" w:cs="Times New Roman"/>
        </w:rPr>
        <w:t xml:space="preserve">; </w:t>
      </w:r>
      <w:proofErr w:type="spellStart"/>
      <w:r w:rsidRPr="00286E09">
        <w:rPr>
          <w:rFonts w:ascii="Times New Roman" w:hAnsi="Times New Roman" w:cs="Times New Roman"/>
        </w:rPr>
        <w:t>поэтому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портале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отображается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точностью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четырех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знаков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запятой</w:t>
      </w:r>
      <w:proofErr w:type="spellEnd"/>
      <w:r w:rsidRPr="00286E09">
        <w:rPr>
          <w:rFonts w:ascii="Times New Roman" w:hAnsi="Times New Roman" w:cs="Times New Roman"/>
        </w:rPr>
        <w:t xml:space="preserve">. В </w:t>
      </w:r>
      <w:proofErr w:type="spellStart"/>
      <w:r w:rsidRPr="00286E09">
        <w:rPr>
          <w:rFonts w:ascii="Times New Roman" w:hAnsi="Times New Roman" w:cs="Times New Roman"/>
        </w:rPr>
        <w:t>связи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этим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договариваются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соответствующей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передаче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соглашается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получать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уведомления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включении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заказанных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количеств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коллективный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запас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через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защищенный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паролем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портал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(</w:t>
      </w:r>
      <w:proofErr w:type="spellStart"/>
      <w:r w:rsidRPr="00286E09">
        <w:rPr>
          <w:rFonts w:ascii="Times New Roman" w:hAnsi="Times New Roman" w:cs="Times New Roman"/>
        </w:rPr>
        <w:t>см</w:t>
      </w:r>
      <w:proofErr w:type="spellEnd"/>
      <w:r w:rsidRPr="00286E09">
        <w:rPr>
          <w:rFonts w:ascii="Times New Roman" w:hAnsi="Times New Roman" w:cs="Times New Roman"/>
        </w:rPr>
        <w:t>. II.3.).</w:t>
      </w:r>
    </w:p>
    <w:p w14:paraId="2116B0B9" w14:textId="167F277A" w:rsidR="000403D8" w:rsidRPr="00286E09" w:rsidRDefault="000403D8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(8)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форме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предусмотрен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фиксированный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двух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истечении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заканчивается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автоматически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выбирает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форме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фиксированный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более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двух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считается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неопределенный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значению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пункта</w:t>
      </w:r>
      <w:proofErr w:type="spellEnd"/>
      <w:r w:rsidRPr="00286E09">
        <w:rPr>
          <w:rFonts w:ascii="Times New Roman" w:hAnsi="Times New Roman" w:cs="Times New Roman"/>
        </w:rPr>
        <w:t xml:space="preserve"> 9 </w:t>
      </w:r>
      <w:proofErr w:type="spellStart"/>
      <w:r w:rsidRPr="00286E09">
        <w:rPr>
          <w:rFonts w:ascii="Times New Roman" w:hAnsi="Times New Roman" w:cs="Times New Roman"/>
        </w:rPr>
        <w:t>ниже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согласован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фиксированный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возможность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предварительного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уведомления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сделать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перерыв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оплате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24 </w:t>
      </w:r>
      <w:proofErr w:type="spellStart"/>
      <w:r w:rsidRPr="00286E09">
        <w:rPr>
          <w:rFonts w:ascii="Times New Roman" w:hAnsi="Times New Roman" w:cs="Times New Roman"/>
        </w:rPr>
        <w:t>месяцев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Однако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этом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больше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предоставлять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какие-либо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услуги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07B162FB" w14:textId="36B4B476" w:rsidR="003D4DD5" w:rsidRPr="00286E09" w:rsidRDefault="003D4DD5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(9)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форме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предложения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покупке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указан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определенный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неопределенный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</w:t>
      </w:r>
      <w:proofErr w:type="spellEnd"/>
      <w:r w:rsidRPr="00286E09">
        <w:rPr>
          <w:rFonts w:ascii="Times New Roman" w:hAnsi="Times New Roman" w:cs="Times New Roman"/>
        </w:rPr>
        <w:t xml:space="preserve">. В </w:t>
      </w:r>
      <w:proofErr w:type="spellStart"/>
      <w:r w:rsidRPr="00286E09">
        <w:rPr>
          <w:rFonts w:ascii="Times New Roman" w:hAnsi="Times New Roman" w:cs="Times New Roman"/>
        </w:rPr>
        <w:t>этом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расторгнуть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любое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время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предупредив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недели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конца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календарного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месяца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истечении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двух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лет</w:t>
      </w:r>
      <w:proofErr w:type="spellEnd"/>
      <w:r w:rsidRPr="00286E09">
        <w:rPr>
          <w:rFonts w:ascii="Times New Roman" w:hAnsi="Times New Roman" w:cs="Times New Roman"/>
        </w:rPr>
        <w:t xml:space="preserve"> с </w:t>
      </w:r>
      <w:proofErr w:type="spellStart"/>
      <w:r w:rsidRPr="00286E09">
        <w:rPr>
          <w:rFonts w:ascii="Times New Roman" w:hAnsi="Times New Roman" w:cs="Times New Roman"/>
        </w:rPr>
        <w:t>момента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заключения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46DA13DC" w14:textId="7991E0AF" w:rsidR="00FA204E" w:rsidRPr="00286E09" w:rsidRDefault="00FA204E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lastRenderedPageBreak/>
        <w:t xml:space="preserve">(10)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заканчивается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регулярно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истечении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независимо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были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оплачены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согласованные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суммы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означает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производить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какие-либо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дальнейшие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платежи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пользу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истечения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даже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оплатил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ежемесячные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согласованные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цены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покупки</w:t>
      </w:r>
      <w:proofErr w:type="spellEnd"/>
      <w:r w:rsidRPr="00286E09">
        <w:rPr>
          <w:rFonts w:ascii="Times New Roman" w:hAnsi="Times New Roman" w:cs="Times New Roman"/>
        </w:rPr>
        <w:t>" и/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"</w:t>
      </w:r>
      <w:proofErr w:type="spellStart"/>
      <w:r w:rsidRPr="00286E09">
        <w:rPr>
          <w:rFonts w:ascii="Times New Roman" w:hAnsi="Times New Roman" w:cs="Times New Roman"/>
        </w:rPr>
        <w:t>плату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покупку</w:t>
      </w:r>
      <w:proofErr w:type="spellEnd"/>
      <w:r w:rsidRPr="00286E09">
        <w:rPr>
          <w:rFonts w:ascii="Times New Roman" w:hAnsi="Times New Roman" w:cs="Times New Roman"/>
        </w:rPr>
        <w:t xml:space="preserve">". В </w:t>
      </w:r>
      <w:proofErr w:type="spellStart"/>
      <w:r w:rsidRPr="00286E09">
        <w:rPr>
          <w:rFonts w:ascii="Times New Roman" w:hAnsi="Times New Roman" w:cs="Times New Roman"/>
        </w:rPr>
        <w:t>свою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очередь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заказчик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требовать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возмещения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уплаченных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сумм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расторгнут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заказчиком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либо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путем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расторжения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истечения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минимального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либо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путем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расторжения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неопределенный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срок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7D9A1B7E" w14:textId="7C3481AE" w:rsidR="004A461C" w:rsidRDefault="004A461C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(11) В </w:t>
      </w:r>
      <w:proofErr w:type="spellStart"/>
      <w:r w:rsidRPr="00286E09">
        <w:rPr>
          <w:rFonts w:ascii="Times New Roman" w:hAnsi="Times New Roman" w:cs="Times New Roman"/>
        </w:rPr>
        <w:t>каждом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досрочную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отмену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затрагивается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11C6EDCA" w14:textId="77777777" w:rsidR="00350A1B" w:rsidRPr="00286E09" w:rsidRDefault="00350A1B" w:rsidP="00286E09">
      <w:pPr>
        <w:jc w:val="both"/>
        <w:rPr>
          <w:rFonts w:ascii="Times New Roman" w:hAnsi="Times New Roman" w:cs="Times New Roman"/>
        </w:rPr>
      </w:pPr>
    </w:p>
    <w:p w14:paraId="4CBA4247" w14:textId="77777777" w:rsidR="00340C87" w:rsidRPr="00286E09" w:rsidRDefault="00340C87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II.8 </w:t>
      </w:r>
      <w:proofErr w:type="spellStart"/>
      <w:r w:rsidRPr="00286E09">
        <w:rPr>
          <w:rFonts w:ascii="Times New Roman" w:hAnsi="Times New Roman" w:cs="Times New Roman"/>
          <w:b/>
          <w:bCs/>
        </w:rPr>
        <w:t>Права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на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дефект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ограничение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ответственности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86E09">
        <w:rPr>
          <w:rFonts w:ascii="Times New Roman" w:hAnsi="Times New Roman" w:cs="Times New Roman"/>
          <w:b/>
          <w:bCs/>
        </w:rPr>
        <w:t>требования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286E09">
        <w:rPr>
          <w:rFonts w:ascii="Times New Roman" w:hAnsi="Times New Roman" w:cs="Times New Roman"/>
          <w:b/>
          <w:bCs/>
        </w:rPr>
        <w:t>возмещении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ущерба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</w:p>
    <w:p w14:paraId="4AFEB69E" w14:textId="208D747D" w:rsidR="004A461C" w:rsidRPr="00286E09" w:rsidRDefault="00340C87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(1) В </w:t>
      </w:r>
      <w:proofErr w:type="spellStart"/>
      <w:r w:rsidRPr="00286E09">
        <w:rPr>
          <w:rFonts w:ascii="Times New Roman" w:hAnsi="Times New Roman" w:cs="Times New Roman"/>
        </w:rPr>
        <w:t>общем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должна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среднего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типа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качества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понимании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исключением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когда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обманным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путем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скрыла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дефект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взяла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себя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гарантию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качества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товара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остальном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применяются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законодательные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нормы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t>существенных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дефектах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дефектах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67E382DB" w14:textId="03AA45EC" w:rsidR="000403D8" w:rsidRDefault="008730B4" w:rsidP="00286E09">
      <w:pPr>
        <w:jc w:val="both"/>
        <w:rPr>
          <w:rFonts w:ascii="Times New Roman" w:hAnsi="Times New Roman" w:cs="Times New Roman"/>
        </w:rPr>
      </w:pPr>
      <w:r w:rsidRPr="00286E09">
        <w:rPr>
          <w:rFonts w:ascii="Times New Roman" w:hAnsi="Times New Roman" w:cs="Times New Roman"/>
        </w:rPr>
        <w:t xml:space="preserve">(2) </w:t>
      </w:r>
      <w:proofErr w:type="spellStart"/>
      <w:r w:rsidRPr="00286E09">
        <w:rPr>
          <w:rFonts w:ascii="Times New Roman" w:hAnsi="Times New Roman" w:cs="Times New Roman"/>
        </w:rPr>
        <w:t>Компания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несет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ответственность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ущерб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возникший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результате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умышленного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грубого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небрежного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нарушения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обязанностей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стороны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законных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представителей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доверенных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лиц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Из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вышеуказанного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ответственности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исключаются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убытки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возникшие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результате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причинения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вреда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жизни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конечностям</w:t>
      </w:r>
      <w:proofErr w:type="spellEnd"/>
      <w:r w:rsidRPr="00286E09">
        <w:rPr>
          <w:rFonts w:ascii="Times New Roman" w:hAnsi="Times New Roman" w:cs="Times New Roman"/>
        </w:rPr>
        <w:t xml:space="preserve"> и/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здоровью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основаны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умышленном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халатном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нарушении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законными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представителями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доверенными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лицами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своих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обязанностей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Из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вышеуказанного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ответственности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исключаются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убытки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возникающие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результате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нарушения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существенных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обязательств</w:t>
      </w:r>
      <w:proofErr w:type="spellEnd"/>
      <w:r w:rsidRPr="00286E09">
        <w:rPr>
          <w:rFonts w:ascii="Times New Roman" w:hAnsi="Times New Roman" w:cs="Times New Roman"/>
        </w:rPr>
        <w:t xml:space="preserve">, т. е. </w:t>
      </w:r>
      <w:proofErr w:type="spellStart"/>
      <w:r w:rsidRPr="00286E09">
        <w:rPr>
          <w:rFonts w:ascii="Times New Roman" w:hAnsi="Times New Roman" w:cs="Times New Roman"/>
        </w:rPr>
        <w:t>тех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обязательств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выполнение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которых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необходимо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надлежащего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исполнения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Ответственность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последний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ущерб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ограничивается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суммой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прогнозируемого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ущерба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характерного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исключением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когда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спецификация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обещанного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клиенту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специально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предназначена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защиты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клиента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отношении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ущерба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превышающего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прогнозируемый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ущерб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характерный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для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договора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00E54989" w14:textId="77777777" w:rsidR="00350A1B" w:rsidRPr="00286E09" w:rsidRDefault="00350A1B" w:rsidP="00286E09">
      <w:pPr>
        <w:jc w:val="both"/>
        <w:rPr>
          <w:rFonts w:ascii="Times New Roman" w:hAnsi="Times New Roman" w:cs="Times New Roman"/>
        </w:rPr>
      </w:pPr>
    </w:p>
    <w:p w14:paraId="2F8BD792" w14:textId="77777777" w:rsidR="00677A5A" w:rsidRPr="00286E09" w:rsidRDefault="00677A5A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II.9 </w:t>
      </w:r>
      <w:proofErr w:type="spellStart"/>
      <w:r w:rsidRPr="00286E09">
        <w:rPr>
          <w:rFonts w:ascii="Times New Roman" w:hAnsi="Times New Roman" w:cs="Times New Roman"/>
          <w:b/>
          <w:bCs/>
        </w:rPr>
        <w:t>Право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заказчика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на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инспекцию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</w:p>
    <w:p w14:paraId="434C3E59" w14:textId="22D9C745" w:rsidR="00677A5A" w:rsidRDefault="00677A5A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проверить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наличие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дефектов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хочет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предъявить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какие-либо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претензии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дефектам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Он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проверять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отношению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независимо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того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находится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проданный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месту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жительства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хранении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. В </w:t>
      </w:r>
      <w:proofErr w:type="spellStart"/>
      <w:r w:rsidRPr="00286E09">
        <w:rPr>
          <w:rFonts w:ascii="Times New Roman" w:hAnsi="Times New Roman" w:cs="Times New Roman"/>
        </w:rPr>
        <w:t>последнем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может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осмотреть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поручив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это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аудитору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счет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однако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соображениям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безопасности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наличии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прямого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согласия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соответствующего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депозитария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котором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хранятся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данные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металлы</w:t>
      </w:r>
      <w:proofErr w:type="spellEnd"/>
      <w:r w:rsidRPr="00286E09">
        <w:rPr>
          <w:rFonts w:ascii="Times New Roman" w:hAnsi="Times New Roman" w:cs="Times New Roman"/>
        </w:rPr>
        <w:t xml:space="preserve">.  </w:t>
      </w:r>
    </w:p>
    <w:p w14:paraId="57A21960" w14:textId="77777777" w:rsidR="00350A1B" w:rsidRPr="00286E09" w:rsidRDefault="00350A1B" w:rsidP="00286E09">
      <w:pPr>
        <w:jc w:val="both"/>
        <w:rPr>
          <w:rFonts w:ascii="Times New Roman" w:hAnsi="Times New Roman" w:cs="Times New Roman"/>
        </w:rPr>
      </w:pPr>
    </w:p>
    <w:p w14:paraId="47E233C4" w14:textId="77777777" w:rsidR="00992224" w:rsidRPr="00286E09" w:rsidRDefault="00992224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II.10. </w:t>
      </w:r>
      <w:proofErr w:type="spellStart"/>
      <w:r w:rsidRPr="00286E09">
        <w:rPr>
          <w:rFonts w:ascii="Times New Roman" w:hAnsi="Times New Roman" w:cs="Times New Roman"/>
          <w:b/>
          <w:bCs/>
        </w:rPr>
        <w:t>Право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распоряжения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клиента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</w:p>
    <w:p w14:paraId="53C8EC23" w14:textId="7200E0B3" w:rsidR="00286E09" w:rsidRDefault="00992224" w:rsidP="00286E09">
      <w:pPr>
        <w:jc w:val="both"/>
        <w:rPr>
          <w:rFonts w:ascii="Times New Roman" w:hAnsi="Times New Roman" w:cs="Times New Roman"/>
        </w:rPr>
      </w:pP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имеет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самостоятельно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распоряжаться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своей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соответствующем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коллективном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складе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металлов</w:t>
      </w:r>
      <w:proofErr w:type="spellEnd"/>
      <w:r w:rsidRPr="00286E09">
        <w:rPr>
          <w:rFonts w:ascii="Times New Roman" w:hAnsi="Times New Roman" w:cs="Times New Roman"/>
        </w:rPr>
        <w:t xml:space="preserve">, в </w:t>
      </w:r>
      <w:proofErr w:type="spellStart"/>
      <w:r w:rsidRPr="00286E09">
        <w:rPr>
          <w:rFonts w:ascii="Times New Roman" w:hAnsi="Times New Roman" w:cs="Times New Roman"/>
        </w:rPr>
        <w:t>частности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передавать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обременять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полностью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частично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за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плату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или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бесплатно</w:t>
      </w:r>
      <w:proofErr w:type="spellEnd"/>
      <w:r w:rsidRPr="00286E09">
        <w:rPr>
          <w:rFonts w:ascii="Times New Roman" w:hAnsi="Times New Roman" w:cs="Times New Roman"/>
        </w:rPr>
        <w:t xml:space="preserve">, а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например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передавать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ее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залог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Однако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отношению</w:t>
      </w:r>
      <w:proofErr w:type="spellEnd"/>
      <w:r w:rsidRPr="00286E09">
        <w:rPr>
          <w:rFonts w:ascii="Times New Roman" w:hAnsi="Times New Roman" w:cs="Times New Roman"/>
        </w:rPr>
        <w:t xml:space="preserve"> к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распоряжаться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своей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долей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совместной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только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том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случае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если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будет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обеспечено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что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все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положения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договоров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заключенных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между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клиентом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компанией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также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действуют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отношении</w:t>
      </w:r>
      <w:proofErr w:type="spellEnd"/>
      <w:r w:rsidRPr="00286E09">
        <w:rPr>
          <w:rFonts w:ascii="Times New Roman" w:hAnsi="Times New Roman" w:cs="Times New Roman"/>
        </w:rPr>
        <w:t xml:space="preserve"> и </w:t>
      </w:r>
      <w:proofErr w:type="spellStart"/>
      <w:r w:rsidRPr="00286E09">
        <w:rPr>
          <w:rFonts w:ascii="Times New Roman" w:hAnsi="Times New Roman" w:cs="Times New Roman"/>
        </w:rPr>
        <w:t>против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специального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правопреемника</w:t>
      </w:r>
      <w:proofErr w:type="spellEnd"/>
      <w:r w:rsidRPr="00286E09">
        <w:rPr>
          <w:rFonts w:ascii="Times New Roman" w:hAnsi="Times New Roman" w:cs="Times New Roman"/>
        </w:rPr>
        <w:t xml:space="preserve">, </w:t>
      </w:r>
      <w:proofErr w:type="spellStart"/>
      <w:r w:rsidRPr="00286E09">
        <w:rPr>
          <w:rFonts w:ascii="Times New Roman" w:hAnsi="Times New Roman" w:cs="Times New Roman"/>
        </w:rPr>
        <w:t>которому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выгодно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такое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распоряжение</w:t>
      </w:r>
      <w:proofErr w:type="spellEnd"/>
      <w:r w:rsidRPr="00286E09">
        <w:rPr>
          <w:rFonts w:ascii="Times New Roman" w:hAnsi="Times New Roman" w:cs="Times New Roman"/>
        </w:rPr>
        <w:t xml:space="preserve">. </w:t>
      </w:r>
      <w:proofErr w:type="spellStart"/>
      <w:r w:rsidRPr="00286E09">
        <w:rPr>
          <w:rFonts w:ascii="Times New Roman" w:hAnsi="Times New Roman" w:cs="Times New Roman"/>
        </w:rPr>
        <w:t>Клиент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обязан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сообщить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компании</w:t>
      </w:r>
      <w:proofErr w:type="spellEnd"/>
      <w:r w:rsidRPr="00286E09">
        <w:rPr>
          <w:rFonts w:ascii="Times New Roman" w:hAnsi="Times New Roman" w:cs="Times New Roman"/>
        </w:rPr>
        <w:t xml:space="preserve"> о </w:t>
      </w:r>
      <w:proofErr w:type="spellStart"/>
      <w:r w:rsidRPr="00286E09">
        <w:rPr>
          <w:rFonts w:ascii="Times New Roman" w:hAnsi="Times New Roman" w:cs="Times New Roman"/>
        </w:rPr>
        <w:lastRenderedPageBreak/>
        <w:t>любом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распоряжении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его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долей</w:t>
      </w:r>
      <w:proofErr w:type="spellEnd"/>
      <w:r w:rsidRPr="00286E09">
        <w:rPr>
          <w:rFonts w:ascii="Times New Roman" w:hAnsi="Times New Roman" w:cs="Times New Roman"/>
        </w:rPr>
        <w:t xml:space="preserve"> в </w:t>
      </w:r>
      <w:proofErr w:type="spellStart"/>
      <w:r w:rsidRPr="00286E09">
        <w:rPr>
          <w:rFonts w:ascii="Times New Roman" w:hAnsi="Times New Roman" w:cs="Times New Roman"/>
        </w:rPr>
        <w:t>совместной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собственности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позднее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чем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через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две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недели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после</w:t>
      </w:r>
      <w:proofErr w:type="spellEnd"/>
      <w:r w:rsidRPr="00286E09">
        <w:rPr>
          <w:rFonts w:ascii="Times New Roman" w:hAnsi="Times New Roman" w:cs="Times New Roman"/>
        </w:rPr>
        <w:t xml:space="preserve"> </w:t>
      </w:r>
      <w:proofErr w:type="spellStart"/>
      <w:r w:rsidRPr="00286E09">
        <w:rPr>
          <w:rFonts w:ascii="Times New Roman" w:hAnsi="Times New Roman" w:cs="Times New Roman"/>
        </w:rPr>
        <w:t>распоряжения</w:t>
      </w:r>
      <w:proofErr w:type="spellEnd"/>
      <w:r w:rsidRPr="00286E09">
        <w:rPr>
          <w:rFonts w:ascii="Times New Roman" w:hAnsi="Times New Roman" w:cs="Times New Roman"/>
        </w:rPr>
        <w:t>.</w:t>
      </w:r>
    </w:p>
    <w:p w14:paraId="08B95C9F" w14:textId="77777777" w:rsidR="00350A1B" w:rsidRDefault="00350A1B" w:rsidP="00286E09">
      <w:pPr>
        <w:jc w:val="both"/>
        <w:rPr>
          <w:rFonts w:ascii="Times New Roman" w:hAnsi="Times New Roman" w:cs="Times New Roman"/>
        </w:rPr>
      </w:pPr>
    </w:p>
    <w:p w14:paraId="44D7D129" w14:textId="7D668C20" w:rsidR="00FE7EAE" w:rsidRPr="00286E09" w:rsidRDefault="00FE7EAE" w:rsidP="00286E09">
      <w:pPr>
        <w:jc w:val="both"/>
        <w:rPr>
          <w:rFonts w:ascii="Times New Roman" w:hAnsi="Times New Roman" w:cs="Times New Roman"/>
          <w:b/>
          <w:bCs/>
        </w:rPr>
      </w:pPr>
      <w:r w:rsidRPr="00286E09">
        <w:rPr>
          <w:rFonts w:ascii="Times New Roman" w:hAnsi="Times New Roman" w:cs="Times New Roman"/>
          <w:b/>
          <w:bCs/>
        </w:rPr>
        <w:t xml:space="preserve">III: </w:t>
      </w:r>
      <w:proofErr w:type="spellStart"/>
      <w:r w:rsidRPr="00286E09">
        <w:rPr>
          <w:rFonts w:ascii="Times New Roman" w:hAnsi="Times New Roman" w:cs="Times New Roman"/>
          <w:b/>
          <w:bCs/>
        </w:rPr>
        <w:t>Условия</w:t>
      </w:r>
      <w:proofErr w:type="spellEnd"/>
      <w:r w:rsidRPr="00286E0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86E09">
        <w:rPr>
          <w:rFonts w:ascii="Times New Roman" w:hAnsi="Times New Roman" w:cs="Times New Roman"/>
          <w:b/>
          <w:bCs/>
        </w:rPr>
        <w:t>хранения</w:t>
      </w:r>
      <w:proofErr w:type="spellEnd"/>
    </w:p>
    <w:p w14:paraId="34E2C4B3" w14:textId="77777777" w:rsidR="00472391" w:rsidRPr="00286E09" w:rsidRDefault="00472391" w:rsidP="00286E09">
      <w:pPr>
        <w:pStyle w:val="StandardWeb"/>
        <w:jc w:val="both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III.1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Заключение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договора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ответственного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хранения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621072C" w14:textId="77777777" w:rsidR="002216FE" w:rsidRPr="00286E09" w:rsidRDefault="00472391" w:rsidP="00286E09">
      <w:pPr>
        <w:pStyle w:val="StandardWeb"/>
        <w:jc w:val="both"/>
      </w:pPr>
      <w:r w:rsidRPr="00286E09">
        <w:t xml:space="preserve">(1) </w:t>
      </w:r>
      <w:proofErr w:type="spellStart"/>
      <w:r w:rsidRPr="00286E09">
        <w:t>Предложения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 </w:t>
      </w:r>
      <w:proofErr w:type="spellStart"/>
      <w:r w:rsidRPr="00286E09">
        <w:t>могут</w:t>
      </w:r>
      <w:proofErr w:type="spellEnd"/>
      <w:r w:rsidRPr="00286E09">
        <w:t xml:space="preserve"> </w:t>
      </w:r>
      <w:proofErr w:type="spellStart"/>
      <w:r w:rsidRPr="00286E09">
        <w:t>быть</w:t>
      </w:r>
      <w:proofErr w:type="spellEnd"/>
      <w:r w:rsidRPr="00286E09">
        <w:t xml:space="preserve"> </w:t>
      </w:r>
      <w:proofErr w:type="spellStart"/>
      <w:r w:rsidRPr="00286E09">
        <w:t>изменены</w:t>
      </w:r>
      <w:proofErr w:type="spellEnd"/>
      <w:r w:rsidRPr="00286E09">
        <w:t xml:space="preserve"> и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имеют</w:t>
      </w:r>
      <w:proofErr w:type="spellEnd"/>
      <w:r w:rsidRPr="00286E09">
        <w:t xml:space="preserve"> </w:t>
      </w:r>
      <w:proofErr w:type="spellStart"/>
      <w:r w:rsidRPr="00286E09">
        <w:t>юридической</w:t>
      </w:r>
      <w:proofErr w:type="spellEnd"/>
      <w:r w:rsidRPr="00286E09">
        <w:t xml:space="preserve"> </w:t>
      </w:r>
      <w:proofErr w:type="spellStart"/>
      <w:r w:rsidRPr="00286E09">
        <w:t>силы</w:t>
      </w:r>
      <w:proofErr w:type="spellEnd"/>
      <w:r w:rsidRPr="00286E09">
        <w:t xml:space="preserve">. </w:t>
      </w:r>
      <w:proofErr w:type="spellStart"/>
      <w:r w:rsidRPr="00286E09">
        <w:t>Они</w:t>
      </w:r>
      <w:proofErr w:type="spellEnd"/>
      <w:r w:rsidRPr="00286E09">
        <w:t xml:space="preserve"> </w:t>
      </w:r>
      <w:proofErr w:type="spellStart"/>
      <w:r w:rsidRPr="00286E09">
        <w:t>представляют</w:t>
      </w:r>
      <w:proofErr w:type="spellEnd"/>
      <w:r w:rsidRPr="00286E09">
        <w:t xml:space="preserve"> </w:t>
      </w:r>
      <w:proofErr w:type="spellStart"/>
      <w:r w:rsidRPr="00286E09">
        <w:t>собой</w:t>
      </w:r>
      <w:proofErr w:type="spellEnd"/>
      <w:r w:rsidRPr="00286E09">
        <w:t xml:space="preserve"> </w:t>
      </w:r>
      <w:proofErr w:type="spellStart"/>
      <w:r w:rsidRPr="00286E09">
        <w:t>лишь</w:t>
      </w:r>
      <w:proofErr w:type="spellEnd"/>
      <w:r w:rsidRPr="00286E09">
        <w:t xml:space="preserve"> </w:t>
      </w:r>
      <w:proofErr w:type="spellStart"/>
      <w:r w:rsidRPr="00286E09">
        <w:t>предложение</w:t>
      </w:r>
      <w:proofErr w:type="spellEnd"/>
      <w:r w:rsidRPr="00286E09">
        <w:t xml:space="preserve"> </w:t>
      </w:r>
      <w:proofErr w:type="spellStart"/>
      <w:r w:rsidRPr="00286E09">
        <w:t>клиенту</w:t>
      </w:r>
      <w:proofErr w:type="spellEnd"/>
      <w:r w:rsidRPr="00286E09">
        <w:t xml:space="preserve"> </w:t>
      </w:r>
      <w:proofErr w:type="spellStart"/>
      <w:r w:rsidRPr="00286E09">
        <w:t>представить</w:t>
      </w:r>
      <w:proofErr w:type="spellEnd"/>
      <w:r w:rsidRPr="00286E09">
        <w:t xml:space="preserve"> </w:t>
      </w:r>
      <w:proofErr w:type="spellStart"/>
      <w:r w:rsidRPr="00286E09">
        <w:t>свои</w:t>
      </w:r>
      <w:proofErr w:type="spellEnd"/>
      <w:r w:rsidRPr="00286E09">
        <w:t xml:space="preserve"> </w:t>
      </w:r>
      <w:proofErr w:type="spellStart"/>
      <w:r w:rsidRPr="00286E09">
        <w:t>заявки</w:t>
      </w:r>
      <w:proofErr w:type="spellEnd"/>
      <w:r w:rsidRPr="00286E09">
        <w:t xml:space="preserve"> ("invitatio ad offerendum"). </w:t>
      </w:r>
    </w:p>
    <w:p w14:paraId="0277F2AF" w14:textId="311834EA" w:rsidR="00EE56DA" w:rsidRDefault="00472391" w:rsidP="00286E09">
      <w:pPr>
        <w:pStyle w:val="StandardWeb"/>
        <w:jc w:val="both"/>
      </w:pPr>
      <w:r w:rsidRPr="00286E09">
        <w:t xml:space="preserve">(2) </w:t>
      </w:r>
      <w:proofErr w:type="spellStart"/>
      <w:r w:rsidRPr="00286E09">
        <w:t>Договоры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между</w:t>
      </w:r>
      <w:proofErr w:type="spellEnd"/>
      <w:r w:rsidRPr="00286E09">
        <w:t xml:space="preserve"> </w:t>
      </w:r>
      <w:proofErr w:type="spellStart"/>
      <w:r w:rsidRPr="00286E09">
        <w:t>клиентами</w:t>
      </w:r>
      <w:proofErr w:type="spellEnd"/>
      <w:r w:rsidRPr="00286E09">
        <w:t xml:space="preserve"> и </w:t>
      </w:r>
      <w:proofErr w:type="spellStart"/>
      <w:r w:rsidRPr="00286E09">
        <w:t>компанией</w:t>
      </w:r>
      <w:proofErr w:type="spellEnd"/>
      <w:r w:rsidRPr="00286E09">
        <w:t xml:space="preserve"> </w:t>
      </w:r>
      <w:proofErr w:type="spellStart"/>
      <w:r w:rsidRPr="00286E09">
        <w:t>заключаются</w:t>
      </w:r>
      <w:proofErr w:type="spellEnd"/>
      <w:r w:rsidRPr="00286E09">
        <w:t xml:space="preserve"> </w:t>
      </w:r>
      <w:proofErr w:type="spellStart"/>
      <w:r w:rsidRPr="00286E09">
        <w:t>после</w:t>
      </w:r>
      <w:proofErr w:type="spellEnd"/>
      <w:r w:rsidRPr="00286E09">
        <w:t xml:space="preserve"> </w:t>
      </w:r>
      <w:proofErr w:type="spellStart"/>
      <w:r w:rsidRPr="00286E09">
        <w:t>заявления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 о </w:t>
      </w:r>
      <w:proofErr w:type="spellStart"/>
      <w:r w:rsidRPr="00286E09">
        <w:t>принятии</w:t>
      </w:r>
      <w:proofErr w:type="spellEnd"/>
      <w:r w:rsidRPr="00286E09">
        <w:t xml:space="preserve"> </w:t>
      </w:r>
      <w:proofErr w:type="spellStart"/>
      <w:r w:rsidRPr="00286E09">
        <w:t>предложения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, </w:t>
      </w:r>
      <w:proofErr w:type="spellStart"/>
      <w:r w:rsidRPr="00286E09">
        <w:t>которое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может</w:t>
      </w:r>
      <w:proofErr w:type="spellEnd"/>
      <w:r w:rsidRPr="00286E09">
        <w:t xml:space="preserve"> </w:t>
      </w:r>
      <w:proofErr w:type="spellStart"/>
      <w:r w:rsidRPr="00286E09">
        <w:t>заявить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бланке</w:t>
      </w:r>
      <w:proofErr w:type="spellEnd"/>
      <w:r w:rsidRPr="00286E09">
        <w:t xml:space="preserve"> </w:t>
      </w:r>
      <w:proofErr w:type="spellStart"/>
      <w:r w:rsidRPr="00286E09">
        <w:t>предложения</w:t>
      </w:r>
      <w:proofErr w:type="spellEnd"/>
      <w:r w:rsidRPr="00286E09">
        <w:t xml:space="preserve">.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вправе</w:t>
      </w:r>
      <w:proofErr w:type="spellEnd"/>
      <w:r w:rsidRPr="00286E09">
        <w:t xml:space="preserve"> </w:t>
      </w:r>
      <w:proofErr w:type="spellStart"/>
      <w:r w:rsidRPr="00286E09">
        <w:t>отклонить</w:t>
      </w:r>
      <w:proofErr w:type="spellEnd"/>
      <w:r w:rsidRPr="00286E09">
        <w:t xml:space="preserve"> </w:t>
      </w:r>
      <w:proofErr w:type="spellStart"/>
      <w:r w:rsidRPr="00286E09">
        <w:t>предложение</w:t>
      </w:r>
      <w:proofErr w:type="spellEnd"/>
      <w:r w:rsidRPr="00286E09">
        <w:t xml:space="preserve"> о </w:t>
      </w:r>
      <w:proofErr w:type="spellStart"/>
      <w:r w:rsidRPr="00286E09">
        <w:t>заключении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ответственного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. </w:t>
      </w:r>
      <w:proofErr w:type="spellStart"/>
      <w:r w:rsidRPr="00286E09">
        <w:t>Заявление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 </w:t>
      </w:r>
      <w:proofErr w:type="spellStart"/>
      <w:r w:rsidRPr="00286E09">
        <w:t>об</w:t>
      </w:r>
      <w:proofErr w:type="spellEnd"/>
      <w:r w:rsidRPr="00286E09">
        <w:t xml:space="preserve"> </w:t>
      </w:r>
      <w:proofErr w:type="spellStart"/>
      <w:r w:rsidRPr="00286E09">
        <w:t>акцепте</w:t>
      </w:r>
      <w:proofErr w:type="spellEnd"/>
      <w:r w:rsidRPr="00286E09">
        <w:t xml:space="preserve"> </w:t>
      </w:r>
      <w:proofErr w:type="spellStart"/>
      <w:r w:rsidRPr="00286E09">
        <w:t>может</w:t>
      </w:r>
      <w:proofErr w:type="spellEnd"/>
      <w:r w:rsidRPr="00286E09">
        <w:t xml:space="preserve"> </w:t>
      </w:r>
      <w:proofErr w:type="spellStart"/>
      <w:r w:rsidRPr="00286E09">
        <w:t>быть</w:t>
      </w:r>
      <w:proofErr w:type="spellEnd"/>
      <w:r w:rsidRPr="00286E09">
        <w:t xml:space="preserve"> </w:t>
      </w:r>
      <w:proofErr w:type="spellStart"/>
      <w:r w:rsidRPr="00286E09">
        <w:t>сделано</w:t>
      </w:r>
      <w:proofErr w:type="spellEnd"/>
      <w:r w:rsidRPr="00286E09">
        <w:t xml:space="preserve"> </w:t>
      </w:r>
      <w:proofErr w:type="spellStart"/>
      <w:r w:rsidRPr="00286E09">
        <w:t>как</w:t>
      </w:r>
      <w:proofErr w:type="spellEnd"/>
      <w:r w:rsidRPr="00286E09">
        <w:t xml:space="preserve"> </w:t>
      </w:r>
      <w:proofErr w:type="spellStart"/>
      <w:r w:rsidRPr="00286E09">
        <w:t>по</w:t>
      </w:r>
      <w:proofErr w:type="spellEnd"/>
      <w:r w:rsidRPr="00286E09">
        <w:t xml:space="preserve"> </w:t>
      </w:r>
      <w:proofErr w:type="spellStart"/>
      <w:r w:rsidRPr="00286E09">
        <w:t>телефону</w:t>
      </w:r>
      <w:proofErr w:type="spellEnd"/>
      <w:r w:rsidRPr="00286E09">
        <w:t xml:space="preserve">, </w:t>
      </w:r>
      <w:proofErr w:type="spellStart"/>
      <w:r w:rsidRPr="00286E09">
        <w:t>так</w:t>
      </w:r>
      <w:proofErr w:type="spellEnd"/>
      <w:r w:rsidRPr="00286E09">
        <w:t xml:space="preserve"> и в </w:t>
      </w:r>
      <w:proofErr w:type="spellStart"/>
      <w:r w:rsidRPr="00286E09">
        <w:t>текстовой</w:t>
      </w:r>
      <w:proofErr w:type="spellEnd"/>
      <w:r w:rsidRPr="00286E09">
        <w:t xml:space="preserve"> </w:t>
      </w:r>
      <w:proofErr w:type="spellStart"/>
      <w:r w:rsidRPr="00286E09">
        <w:t>форме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конклюдентным</w:t>
      </w:r>
      <w:proofErr w:type="spellEnd"/>
      <w:r w:rsidRPr="00286E09">
        <w:t xml:space="preserve"> </w:t>
      </w:r>
      <w:proofErr w:type="spellStart"/>
      <w:r w:rsidRPr="00286E09">
        <w:t>поведением</w:t>
      </w:r>
      <w:proofErr w:type="spellEnd"/>
      <w:r w:rsidRPr="00286E09">
        <w:t xml:space="preserve">, в </w:t>
      </w:r>
      <w:proofErr w:type="spellStart"/>
      <w:r w:rsidRPr="00286E09">
        <w:t>частности</w:t>
      </w:r>
      <w:proofErr w:type="spellEnd"/>
      <w:r w:rsidRPr="00286E09">
        <w:t xml:space="preserve">, </w:t>
      </w:r>
      <w:proofErr w:type="spellStart"/>
      <w:r w:rsidRPr="00286E09">
        <w:t>путем</w:t>
      </w:r>
      <w:proofErr w:type="spellEnd"/>
      <w:r w:rsidRPr="00286E09">
        <w:t xml:space="preserve"> </w:t>
      </w:r>
      <w:proofErr w:type="spellStart"/>
      <w:r w:rsidRPr="00286E09">
        <w:t>помещения</w:t>
      </w:r>
      <w:proofErr w:type="spellEnd"/>
      <w:r w:rsidRPr="00286E09">
        <w:t xml:space="preserve"> </w:t>
      </w:r>
      <w:proofErr w:type="spellStart"/>
      <w:r w:rsidRPr="00286E09">
        <w:t>заказанного</w:t>
      </w:r>
      <w:proofErr w:type="spellEnd"/>
      <w:r w:rsidRPr="00286E09">
        <w:t xml:space="preserve"> </w:t>
      </w:r>
      <w:proofErr w:type="spellStart"/>
      <w:r w:rsidRPr="00286E09">
        <w:t>Клиентом</w:t>
      </w:r>
      <w:proofErr w:type="spellEnd"/>
      <w:r w:rsidRPr="00286E09">
        <w:t xml:space="preserve"> у </w:t>
      </w:r>
      <w:proofErr w:type="spellStart"/>
      <w:r w:rsidRPr="00286E09">
        <w:t>Компании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в </w:t>
      </w:r>
      <w:proofErr w:type="spellStart"/>
      <w:r w:rsidRPr="00286E09">
        <w:t>соответствующий</w:t>
      </w:r>
      <w:proofErr w:type="spellEnd"/>
      <w:r w:rsidRPr="00286E09">
        <w:t xml:space="preserve"> </w:t>
      </w:r>
      <w:proofErr w:type="spellStart"/>
      <w:r w:rsidRPr="00286E09">
        <w:t>коллективный</w:t>
      </w:r>
      <w:proofErr w:type="spellEnd"/>
      <w:r w:rsidRPr="00286E09">
        <w:t xml:space="preserve"> </w:t>
      </w:r>
      <w:proofErr w:type="spellStart"/>
      <w:r w:rsidRPr="00286E09">
        <w:t>склад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, о </w:t>
      </w:r>
      <w:proofErr w:type="spellStart"/>
      <w:r w:rsidRPr="00286E09">
        <w:t>чем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информируется</w:t>
      </w:r>
      <w:proofErr w:type="spellEnd"/>
      <w:r w:rsidRPr="00286E09">
        <w:t xml:space="preserve"> </w:t>
      </w:r>
      <w:proofErr w:type="spellStart"/>
      <w:r w:rsidRPr="00286E09">
        <w:t>соответствующим</w:t>
      </w:r>
      <w:proofErr w:type="spellEnd"/>
      <w:r w:rsidRPr="00286E09">
        <w:t xml:space="preserve"> </w:t>
      </w:r>
      <w:proofErr w:type="spellStart"/>
      <w:r w:rsidRPr="00286E09">
        <w:t>сообщением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цифровом</w:t>
      </w:r>
      <w:proofErr w:type="spellEnd"/>
      <w:r w:rsidRPr="00286E09">
        <w:t xml:space="preserve"> </w:t>
      </w:r>
      <w:proofErr w:type="spellStart"/>
      <w:r w:rsidRPr="00286E09">
        <w:t>клиентском</w:t>
      </w:r>
      <w:proofErr w:type="spellEnd"/>
      <w:r w:rsidRPr="00286E09">
        <w:t xml:space="preserve"> </w:t>
      </w:r>
      <w:proofErr w:type="spellStart"/>
      <w:r w:rsidRPr="00286E09">
        <w:t>портале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.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соглашается</w:t>
      </w:r>
      <w:proofErr w:type="spellEnd"/>
      <w:r w:rsidRPr="00286E09">
        <w:t xml:space="preserve"> </w:t>
      </w:r>
      <w:proofErr w:type="spellStart"/>
      <w:r w:rsidRPr="00286E09">
        <w:t>получать</w:t>
      </w:r>
      <w:proofErr w:type="spellEnd"/>
      <w:r w:rsidRPr="00286E09">
        <w:t xml:space="preserve"> </w:t>
      </w:r>
      <w:proofErr w:type="spellStart"/>
      <w:r w:rsidRPr="00286E09">
        <w:t>от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 </w:t>
      </w:r>
      <w:proofErr w:type="spellStart"/>
      <w:r w:rsidRPr="00286E09">
        <w:t>уведомления</w:t>
      </w:r>
      <w:proofErr w:type="spellEnd"/>
      <w:r w:rsidRPr="00286E09">
        <w:t xml:space="preserve"> о </w:t>
      </w:r>
      <w:proofErr w:type="spellStart"/>
      <w:r w:rsidRPr="00286E09">
        <w:t>поступлении</w:t>
      </w:r>
      <w:proofErr w:type="spellEnd"/>
      <w:r w:rsidRPr="00286E09">
        <w:t xml:space="preserve"> </w:t>
      </w:r>
      <w:proofErr w:type="spellStart"/>
      <w:r w:rsidRPr="00286E09">
        <w:t>заказанного</w:t>
      </w:r>
      <w:proofErr w:type="spellEnd"/>
      <w:r w:rsidRPr="00286E09">
        <w:t xml:space="preserve"> </w:t>
      </w:r>
      <w:proofErr w:type="spellStart"/>
      <w:r w:rsidRPr="00286E09">
        <w:t>им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</w:t>
      </w:r>
      <w:proofErr w:type="spellStart"/>
      <w:r w:rsidRPr="00286E09">
        <w:t>через</w:t>
      </w:r>
      <w:proofErr w:type="spellEnd"/>
      <w:r w:rsidRPr="00286E09">
        <w:t xml:space="preserve"> </w:t>
      </w:r>
      <w:proofErr w:type="spellStart"/>
      <w:r w:rsidRPr="00286E09">
        <w:t>цифровой</w:t>
      </w:r>
      <w:proofErr w:type="spellEnd"/>
      <w:r w:rsidRPr="00286E09">
        <w:t xml:space="preserve">, </w:t>
      </w:r>
      <w:proofErr w:type="spellStart"/>
      <w:r w:rsidRPr="00286E09">
        <w:t>защищенный</w:t>
      </w:r>
      <w:proofErr w:type="spellEnd"/>
      <w:r w:rsidRPr="00286E09">
        <w:t xml:space="preserve"> </w:t>
      </w:r>
      <w:proofErr w:type="spellStart"/>
      <w:r w:rsidRPr="00286E09">
        <w:t>паролем</w:t>
      </w:r>
      <w:proofErr w:type="spellEnd"/>
      <w:r w:rsidRPr="00286E09">
        <w:t xml:space="preserve"> </w:t>
      </w:r>
      <w:proofErr w:type="spellStart"/>
      <w:r w:rsidRPr="00286E09">
        <w:t>клиентский</w:t>
      </w:r>
      <w:proofErr w:type="spellEnd"/>
      <w:r w:rsidRPr="00286E09">
        <w:t xml:space="preserve"> </w:t>
      </w:r>
      <w:proofErr w:type="spellStart"/>
      <w:r w:rsidRPr="00286E09">
        <w:t>портал</w:t>
      </w:r>
      <w:proofErr w:type="spellEnd"/>
      <w:r w:rsidRPr="00286E09">
        <w:t xml:space="preserve">, </w:t>
      </w:r>
      <w:proofErr w:type="spellStart"/>
      <w:r w:rsidRPr="00286E09">
        <w:t>доступ</w:t>
      </w:r>
      <w:proofErr w:type="spellEnd"/>
      <w:r w:rsidRPr="00286E09">
        <w:t xml:space="preserve"> к </w:t>
      </w:r>
      <w:proofErr w:type="spellStart"/>
      <w:r w:rsidRPr="00286E09">
        <w:t>которому</w:t>
      </w:r>
      <w:proofErr w:type="spellEnd"/>
      <w:r w:rsidRPr="00286E09">
        <w:t xml:space="preserve"> </w:t>
      </w:r>
      <w:proofErr w:type="spellStart"/>
      <w:r w:rsidRPr="00286E09">
        <w:t>осуществляется</w:t>
      </w:r>
      <w:proofErr w:type="spellEnd"/>
      <w:r w:rsidRPr="00286E09">
        <w:t xml:space="preserve"> в </w:t>
      </w:r>
      <w:proofErr w:type="spellStart"/>
      <w:r w:rsidRPr="00286E09">
        <w:t>сети</w:t>
      </w:r>
      <w:proofErr w:type="spellEnd"/>
      <w:r w:rsidRPr="00286E09">
        <w:t xml:space="preserve"> </w:t>
      </w:r>
      <w:proofErr w:type="spellStart"/>
      <w:r w:rsidRPr="00286E09">
        <w:t>Интернет</w:t>
      </w:r>
      <w:proofErr w:type="spellEnd"/>
      <w:r w:rsidRPr="00286E09">
        <w:t xml:space="preserve"> </w:t>
      </w:r>
      <w:proofErr w:type="spellStart"/>
      <w:r w:rsidRPr="00286E09">
        <w:t>по</w:t>
      </w:r>
      <w:proofErr w:type="spellEnd"/>
      <w:r w:rsidRPr="00286E09">
        <w:t xml:space="preserve"> </w:t>
      </w:r>
      <w:proofErr w:type="spellStart"/>
      <w:r w:rsidRPr="00286E09">
        <w:t>адресу</w:t>
      </w:r>
      <w:proofErr w:type="spellEnd"/>
      <w:r w:rsidRPr="00286E09">
        <w:t xml:space="preserve"> https://goldengates.app. </w:t>
      </w:r>
      <w:proofErr w:type="spellStart"/>
      <w:r w:rsidRPr="00286E09">
        <w:t>Соответствующее</w:t>
      </w:r>
      <w:proofErr w:type="spellEnd"/>
      <w:r w:rsidRPr="00286E09">
        <w:t xml:space="preserve"> </w:t>
      </w:r>
      <w:proofErr w:type="spellStart"/>
      <w:r w:rsidRPr="00286E09">
        <w:t>приложение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клиентов</w:t>
      </w:r>
      <w:proofErr w:type="spellEnd"/>
      <w:r w:rsidRPr="00286E09">
        <w:t xml:space="preserve"> </w:t>
      </w:r>
      <w:proofErr w:type="spellStart"/>
      <w:r w:rsidRPr="00286E09">
        <w:t>доступно</w:t>
      </w:r>
      <w:proofErr w:type="spellEnd"/>
      <w:r w:rsidRPr="00286E09">
        <w:t xml:space="preserve"> в </w:t>
      </w:r>
      <w:proofErr w:type="spellStart"/>
      <w:r w:rsidRPr="00286E09">
        <w:t>Goolge</w:t>
      </w:r>
      <w:proofErr w:type="spellEnd"/>
      <w:r w:rsidRPr="00286E09">
        <w:t xml:space="preserve"> Play Store </w:t>
      </w:r>
      <w:proofErr w:type="spellStart"/>
      <w:r w:rsidRPr="00286E09">
        <w:t>по</w:t>
      </w:r>
      <w:proofErr w:type="spellEnd"/>
      <w:r w:rsidRPr="00286E09">
        <w:t xml:space="preserve"> </w:t>
      </w:r>
      <w:proofErr w:type="spellStart"/>
      <w:r w:rsidRPr="00286E09">
        <w:t>адресу</w:t>
      </w:r>
      <w:proofErr w:type="spellEnd"/>
      <w:r w:rsidRPr="00286E09">
        <w:t xml:space="preserve"> </w:t>
      </w:r>
      <w:r w:rsidR="00256E2A" w:rsidRPr="00286E09">
        <w:t xml:space="preserve">https://play.google.com/store/apps/details?id=digitalwert.de.goldengates_customerportal </w:t>
      </w:r>
      <w:r w:rsidR="00EE56DA" w:rsidRPr="00286E09">
        <w:t>и</w:t>
      </w:r>
      <w:r w:rsidR="00EE56DA" w:rsidRPr="00286E09">
        <w:br/>
      </w:r>
      <w:proofErr w:type="spellStart"/>
      <w:r w:rsidR="00EE56DA" w:rsidRPr="00286E09">
        <w:t>можно</w:t>
      </w:r>
      <w:proofErr w:type="spellEnd"/>
      <w:r w:rsidR="00EE56DA" w:rsidRPr="00286E09">
        <w:t xml:space="preserve"> </w:t>
      </w:r>
      <w:proofErr w:type="spellStart"/>
      <w:r w:rsidR="00EE56DA" w:rsidRPr="00286E09">
        <w:t>загрузить</w:t>
      </w:r>
      <w:proofErr w:type="spellEnd"/>
      <w:r w:rsidR="00EE56DA" w:rsidRPr="00286E09">
        <w:t xml:space="preserve"> </w:t>
      </w:r>
      <w:proofErr w:type="spellStart"/>
      <w:r w:rsidR="00EE56DA" w:rsidRPr="00286E09">
        <w:t>из</w:t>
      </w:r>
      <w:proofErr w:type="spellEnd"/>
      <w:r w:rsidR="00EE56DA" w:rsidRPr="00286E09">
        <w:t xml:space="preserve"> Apple App Store </w:t>
      </w:r>
      <w:proofErr w:type="spellStart"/>
      <w:r w:rsidR="00EE56DA" w:rsidRPr="00286E09">
        <w:t>по</w:t>
      </w:r>
      <w:proofErr w:type="spellEnd"/>
      <w:r w:rsidR="00EE56DA" w:rsidRPr="00286E09">
        <w:t xml:space="preserve"> </w:t>
      </w:r>
      <w:proofErr w:type="spellStart"/>
      <w:r w:rsidR="00EE56DA" w:rsidRPr="00286E09">
        <w:t>адресу</w:t>
      </w:r>
      <w:proofErr w:type="spellEnd"/>
      <w:r w:rsidR="00EE56DA" w:rsidRPr="00286E09">
        <w:t xml:space="preserve"> </w:t>
      </w:r>
      <w:hyperlink r:id="rId6" w:history="1">
        <w:r w:rsidR="00350A1B" w:rsidRPr="00B762B2">
          <w:rPr>
            <w:rStyle w:val="Hyperlink"/>
          </w:rPr>
          <w:t>https://apps.apple.com/de/app/golden-gates/id1437886979</w:t>
        </w:r>
      </w:hyperlink>
      <w:r w:rsidR="00EE56DA" w:rsidRPr="00286E09">
        <w:t xml:space="preserve">. </w:t>
      </w:r>
    </w:p>
    <w:p w14:paraId="38B959D4" w14:textId="77777777" w:rsidR="00350A1B" w:rsidRPr="00286E09" w:rsidRDefault="00350A1B" w:rsidP="00286E09">
      <w:pPr>
        <w:pStyle w:val="StandardWeb"/>
        <w:jc w:val="both"/>
      </w:pPr>
    </w:p>
    <w:p w14:paraId="3EE8E647" w14:textId="77777777" w:rsidR="00980F35" w:rsidRPr="00286E09" w:rsidRDefault="00980F35" w:rsidP="00286E09">
      <w:pPr>
        <w:pStyle w:val="StandardWeb"/>
        <w:jc w:val="both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III.2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Содержание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договора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ответственного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хранения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,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совместное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хранение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,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отказ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от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применения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§ 744, 745 BGB,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исключение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права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на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отмену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дробного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участия</w:t>
      </w:r>
      <w:proofErr w:type="spellEnd"/>
      <w:r w:rsidRPr="00286E09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E568980" w14:textId="6589796E" w:rsidR="00980F35" w:rsidRPr="00286E09" w:rsidRDefault="00980F35" w:rsidP="00286E09">
      <w:pPr>
        <w:pStyle w:val="StandardWeb"/>
        <w:jc w:val="both"/>
      </w:pPr>
      <w:r w:rsidRPr="00286E09">
        <w:t xml:space="preserve">(1) </w:t>
      </w:r>
      <w:proofErr w:type="spellStart"/>
      <w:r w:rsidRPr="00286E09">
        <w:t>Хранение</w:t>
      </w:r>
      <w:proofErr w:type="spellEnd"/>
      <w:r w:rsidRPr="00286E09">
        <w:t xml:space="preserve"> </w:t>
      </w:r>
      <w:proofErr w:type="spellStart"/>
      <w:r w:rsidRPr="00286E09">
        <w:t>физических</w:t>
      </w:r>
      <w:proofErr w:type="spellEnd"/>
      <w:r w:rsidRPr="00286E09">
        <w:t xml:space="preserve"> </w:t>
      </w:r>
      <w:proofErr w:type="spellStart"/>
      <w:r w:rsidRPr="00286E09">
        <w:t>металлов</w:t>
      </w:r>
      <w:proofErr w:type="spellEnd"/>
      <w:r w:rsidRPr="00286E09">
        <w:t xml:space="preserve"> </w:t>
      </w:r>
      <w:proofErr w:type="spellStart"/>
      <w:r w:rsidRPr="00286E09">
        <w:t>под</w:t>
      </w:r>
      <w:proofErr w:type="spellEnd"/>
      <w:r w:rsidRPr="00286E09">
        <w:t xml:space="preserve"> </w:t>
      </w:r>
      <w:proofErr w:type="spellStart"/>
      <w:r w:rsidRPr="00286E09">
        <w:t>оплату</w:t>
      </w:r>
      <w:proofErr w:type="spellEnd"/>
      <w:r w:rsidRPr="00286E09">
        <w:t xml:space="preserve"> </w:t>
      </w:r>
      <w:proofErr w:type="spellStart"/>
      <w:r w:rsidRPr="00286E09">
        <w:t>осуществляется</w:t>
      </w:r>
      <w:proofErr w:type="spellEnd"/>
      <w:r w:rsidRPr="00286E09">
        <w:t xml:space="preserve"> </w:t>
      </w:r>
      <w:proofErr w:type="spellStart"/>
      <w:r w:rsidRPr="00286E09">
        <w:t>компанией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складах</w:t>
      </w:r>
      <w:proofErr w:type="spellEnd"/>
      <w:r w:rsidRPr="00286E09">
        <w:t xml:space="preserve"> </w:t>
      </w:r>
      <w:proofErr w:type="spellStart"/>
      <w:r w:rsidRPr="00286E09">
        <w:t>повышенной</w:t>
      </w:r>
      <w:proofErr w:type="spellEnd"/>
      <w:r w:rsidRPr="00286E09">
        <w:t xml:space="preserve"> </w:t>
      </w:r>
      <w:proofErr w:type="spellStart"/>
      <w:r w:rsidRPr="00286E09">
        <w:t>безопасности</w:t>
      </w:r>
      <w:proofErr w:type="spellEnd"/>
      <w:r w:rsidRPr="00286E09">
        <w:t xml:space="preserve"> в </w:t>
      </w:r>
      <w:proofErr w:type="spellStart"/>
      <w:r w:rsidRPr="00286E09">
        <w:t>соответствии</w:t>
      </w:r>
      <w:proofErr w:type="spellEnd"/>
      <w:r w:rsidRPr="00286E09">
        <w:t xml:space="preserve"> с </w:t>
      </w:r>
      <w:proofErr w:type="spellStart"/>
      <w:r w:rsidRPr="00286E09">
        <w:t>пунктом</w:t>
      </w:r>
      <w:proofErr w:type="spellEnd"/>
      <w:r w:rsidRPr="00286E09">
        <w:t xml:space="preserve"> II.2 (3).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осуществляет</w:t>
      </w:r>
      <w:proofErr w:type="spellEnd"/>
      <w:r w:rsidRPr="00286E09">
        <w:t xml:space="preserve"> </w:t>
      </w:r>
      <w:proofErr w:type="spellStart"/>
      <w:r w:rsidRPr="00286E09">
        <w:t>регулярное</w:t>
      </w:r>
      <w:proofErr w:type="spellEnd"/>
      <w:r w:rsidRPr="00286E09">
        <w:t xml:space="preserve"> </w:t>
      </w:r>
      <w:proofErr w:type="spellStart"/>
      <w:r w:rsidRPr="00286E09">
        <w:t>хранение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 </w:t>
      </w:r>
      <w:proofErr w:type="spellStart"/>
      <w:r w:rsidRPr="00286E09">
        <w:t>путем</w:t>
      </w:r>
      <w:proofErr w:type="spellEnd"/>
      <w:r w:rsidRPr="00286E09">
        <w:t xml:space="preserve"> </w:t>
      </w:r>
      <w:proofErr w:type="spellStart"/>
      <w:r w:rsidRPr="00286E09">
        <w:t>коллективного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отдельно</w:t>
      </w:r>
      <w:proofErr w:type="spellEnd"/>
      <w:r w:rsidRPr="00286E09">
        <w:t xml:space="preserve"> </w:t>
      </w:r>
      <w:proofErr w:type="spellStart"/>
      <w:r w:rsidRPr="00286E09">
        <w:t>от</w:t>
      </w:r>
      <w:proofErr w:type="spellEnd"/>
      <w:r w:rsidRPr="00286E09">
        <w:t xml:space="preserve"> </w:t>
      </w:r>
      <w:proofErr w:type="spellStart"/>
      <w:r w:rsidRPr="00286E09">
        <w:t>своих</w:t>
      </w:r>
      <w:proofErr w:type="spellEnd"/>
      <w:r w:rsidRPr="00286E09">
        <w:t xml:space="preserve"> </w:t>
      </w:r>
      <w:proofErr w:type="spellStart"/>
      <w:r w:rsidRPr="00286E09">
        <w:t>собственных</w:t>
      </w:r>
      <w:proofErr w:type="spellEnd"/>
      <w:r w:rsidRPr="00286E09">
        <w:t xml:space="preserve"> </w:t>
      </w:r>
      <w:proofErr w:type="spellStart"/>
      <w:r w:rsidRPr="00286E09">
        <w:t>запасов</w:t>
      </w:r>
      <w:proofErr w:type="spellEnd"/>
      <w:r w:rsidRPr="00286E09">
        <w:t xml:space="preserve"> </w:t>
      </w:r>
      <w:proofErr w:type="spellStart"/>
      <w:r w:rsidRPr="00286E09">
        <w:t>металлов</w:t>
      </w:r>
      <w:proofErr w:type="spellEnd"/>
      <w:r w:rsidRPr="00286E09">
        <w:t xml:space="preserve">;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приобретает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собственности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металл</w:t>
      </w:r>
      <w:proofErr w:type="spellEnd"/>
      <w:r w:rsidRPr="00286E09">
        <w:t xml:space="preserve">, </w:t>
      </w:r>
      <w:proofErr w:type="spellStart"/>
      <w:r w:rsidRPr="00286E09">
        <w:t>передавая</w:t>
      </w:r>
      <w:proofErr w:type="spellEnd"/>
      <w:r w:rsidRPr="00286E09">
        <w:t xml:space="preserve"> </w:t>
      </w:r>
      <w:proofErr w:type="spellStart"/>
      <w:r w:rsidRPr="00286E09">
        <w:t>его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хранение</w:t>
      </w:r>
      <w:proofErr w:type="spellEnd"/>
      <w:r w:rsidRPr="00286E09">
        <w:t xml:space="preserve">. </w:t>
      </w:r>
      <w:proofErr w:type="spellStart"/>
      <w:r w:rsidRPr="00286E09">
        <w:t>Металлы</w:t>
      </w:r>
      <w:proofErr w:type="spellEnd"/>
      <w:r w:rsidRPr="00286E09">
        <w:t xml:space="preserve"> </w:t>
      </w:r>
      <w:proofErr w:type="spellStart"/>
      <w:r w:rsidRPr="00286E09">
        <w:t>находятся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совместном</w:t>
      </w:r>
      <w:proofErr w:type="spellEnd"/>
      <w:r w:rsidRPr="00286E09">
        <w:t xml:space="preserve"> </w:t>
      </w:r>
      <w:proofErr w:type="spellStart"/>
      <w:r w:rsidRPr="00286E09">
        <w:t>хранении</w:t>
      </w:r>
      <w:proofErr w:type="spellEnd"/>
      <w:r w:rsidRPr="00286E09">
        <w:t xml:space="preserve"> </w:t>
      </w:r>
      <w:proofErr w:type="spellStart"/>
      <w:r w:rsidRPr="00286E09">
        <w:t>по</w:t>
      </w:r>
      <w:proofErr w:type="spellEnd"/>
      <w:r w:rsidRPr="00286E09">
        <w:t xml:space="preserve"> </w:t>
      </w:r>
      <w:proofErr w:type="spellStart"/>
      <w:r w:rsidRPr="00286E09">
        <w:t>каждому</w:t>
      </w:r>
      <w:proofErr w:type="spellEnd"/>
      <w:r w:rsidRPr="00286E09">
        <w:t xml:space="preserve"> </w:t>
      </w:r>
      <w:proofErr w:type="spellStart"/>
      <w:r w:rsidRPr="00286E09">
        <w:t>виду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в </w:t>
      </w:r>
      <w:proofErr w:type="spellStart"/>
      <w:r w:rsidRPr="00286E09">
        <w:t>соответствующем</w:t>
      </w:r>
      <w:proofErr w:type="spellEnd"/>
      <w:r w:rsidRPr="00286E09">
        <w:t xml:space="preserve"> </w:t>
      </w:r>
      <w:proofErr w:type="spellStart"/>
      <w:r w:rsidRPr="00286E09">
        <w:t>коллективном</w:t>
      </w:r>
      <w:proofErr w:type="spellEnd"/>
      <w:r w:rsidRPr="00286E09">
        <w:t xml:space="preserve"> </w:t>
      </w:r>
      <w:proofErr w:type="spellStart"/>
      <w:r w:rsidRPr="00286E09">
        <w:t>хранилище</w:t>
      </w:r>
      <w:proofErr w:type="spellEnd"/>
      <w:r w:rsidRPr="00286E09">
        <w:t xml:space="preserve">, </w:t>
      </w:r>
      <w:proofErr w:type="spellStart"/>
      <w:r w:rsidRPr="00286E09">
        <w:t>состоящем</w:t>
      </w:r>
      <w:proofErr w:type="spellEnd"/>
      <w:r w:rsidRPr="00286E09">
        <w:t xml:space="preserve"> </w:t>
      </w:r>
      <w:proofErr w:type="spellStart"/>
      <w:r w:rsidRPr="00286E09">
        <w:t>из</w:t>
      </w:r>
      <w:proofErr w:type="spellEnd"/>
      <w:r w:rsidRPr="00286E09">
        <w:t xml:space="preserve"> </w:t>
      </w:r>
      <w:proofErr w:type="spellStart"/>
      <w:r w:rsidRPr="00286E09">
        <w:t>металлов</w:t>
      </w:r>
      <w:proofErr w:type="spellEnd"/>
      <w:r w:rsidRPr="00286E09">
        <w:t xml:space="preserve"> </w:t>
      </w:r>
      <w:proofErr w:type="spellStart"/>
      <w:r w:rsidRPr="00286E09">
        <w:t>одного</w:t>
      </w:r>
      <w:proofErr w:type="spellEnd"/>
      <w:r w:rsidRPr="00286E09">
        <w:t xml:space="preserve"> </w:t>
      </w:r>
      <w:proofErr w:type="spellStart"/>
      <w:r w:rsidRPr="00286E09">
        <w:t>вида</w:t>
      </w:r>
      <w:proofErr w:type="spellEnd"/>
      <w:r w:rsidRPr="00286E09">
        <w:t xml:space="preserve">, </w:t>
      </w:r>
      <w:proofErr w:type="spellStart"/>
      <w:r w:rsidRPr="00286E09">
        <w:t>которые</w:t>
      </w:r>
      <w:proofErr w:type="spellEnd"/>
      <w:r w:rsidRPr="00286E09">
        <w:t xml:space="preserve">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приняла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хранение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своих</w:t>
      </w:r>
      <w:proofErr w:type="spellEnd"/>
      <w:r w:rsidRPr="00286E09">
        <w:t xml:space="preserve"> </w:t>
      </w:r>
      <w:proofErr w:type="spellStart"/>
      <w:r w:rsidRPr="00286E09">
        <w:t>клиентов</w:t>
      </w:r>
      <w:proofErr w:type="spellEnd"/>
      <w:r w:rsidRPr="00286E09">
        <w:t xml:space="preserve">.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дает</w:t>
      </w:r>
      <w:proofErr w:type="spellEnd"/>
      <w:r w:rsidRPr="00286E09">
        <w:t xml:space="preserve"> </w:t>
      </w:r>
      <w:proofErr w:type="spellStart"/>
      <w:r w:rsidRPr="00286E09">
        <w:t>свое</w:t>
      </w:r>
      <w:proofErr w:type="spellEnd"/>
      <w:r w:rsidRPr="00286E09">
        <w:t xml:space="preserve"> </w:t>
      </w:r>
      <w:proofErr w:type="spellStart"/>
      <w:r w:rsidRPr="00286E09">
        <w:t>согласие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совместное</w:t>
      </w:r>
      <w:proofErr w:type="spellEnd"/>
      <w:r w:rsidRPr="00286E09">
        <w:t xml:space="preserve"> </w:t>
      </w:r>
      <w:proofErr w:type="spellStart"/>
      <w:r w:rsidRPr="00286E09">
        <w:t>хранение</w:t>
      </w:r>
      <w:proofErr w:type="spellEnd"/>
      <w:r w:rsidRPr="00286E09">
        <w:t xml:space="preserve"> </w:t>
      </w:r>
      <w:proofErr w:type="spellStart"/>
      <w:r w:rsidRPr="00286E09">
        <w:t>соответствующего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. </w:t>
      </w:r>
      <w:proofErr w:type="spellStart"/>
      <w:r w:rsidRPr="00286E09">
        <w:t>Поскольку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хранении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клиентов</w:t>
      </w:r>
      <w:proofErr w:type="spellEnd"/>
      <w:r w:rsidRPr="00286E09">
        <w:t xml:space="preserve"> </w:t>
      </w:r>
      <w:proofErr w:type="spellStart"/>
      <w:r w:rsidRPr="00286E09">
        <w:t>находятся</w:t>
      </w:r>
      <w:proofErr w:type="spellEnd"/>
      <w:r w:rsidRPr="00286E09">
        <w:t xml:space="preserve"> </w:t>
      </w:r>
      <w:proofErr w:type="spellStart"/>
      <w:r w:rsidRPr="00286E09">
        <w:t>только</w:t>
      </w:r>
      <w:proofErr w:type="spellEnd"/>
      <w:r w:rsidRPr="00286E09">
        <w:t xml:space="preserve"> </w:t>
      </w:r>
      <w:proofErr w:type="spellStart"/>
      <w:r w:rsidRPr="00286E09">
        <w:t>физические</w:t>
      </w:r>
      <w:proofErr w:type="spellEnd"/>
      <w:r w:rsidRPr="00286E09">
        <w:t xml:space="preserve"> </w:t>
      </w:r>
      <w:proofErr w:type="spellStart"/>
      <w:r w:rsidRPr="00286E09">
        <w:t>металлы</w:t>
      </w:r>
      <w:proofErr w:type="spellEnd"/>
      <w:r w:rsidRPr="00286E09">
        <w:t xml:space="preserve">, </w:t>
      </w:r>
      <w:proofErr w:type="spellStart"/>
      <w:r w:rsidRPr="00286E09">
        <w:t>отрицательное</w:t>
      </w:r>
      <w:proofErr w:type="spellEnd"/>
      <w:r w:rsidRPr="00286E09">
        <w:t xml:space="preserve"> </w:t>
      </w:r>
      <w:proofErr w:type="spellStart"/>
      <w:r w:rsidRPr="00286E09">
        <w:t>хранение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</w:t>
      </w:r>
      <w:proofErr w:type="spellStart"/>
      <w:r w:rsidRPr="00286E09">
        <w:t>клиентом</w:t>
      </w:r>
      <w:proofErr w:type="spellEnd"/>
      <w:r w:rsidRPr="00286E09">
        <w:t xml:space="preserve"> </w:t>
      </w:r>
      <w:proofErr w:type="spellStart"/>
      <w:r w:rsidRPr="00286E09">
        <w:t>исключено</w:t>
      </w:r>
      <w:proofErr w:type="spellEnd"/>
      <w:r w:rsidRPr="00286E09">
        <w:t xml:space="preserve">. </w:t>
      </w:r>
    </w:p>
    <w:p w14:paraId="28262A0F" w14:textId="77777777" w:rsidR="001B3B92" w:rsidRPr="00286E09" w:rsidRDefault="001B3B92" w:rsidP="00286E09">
      <w:pPr>
        <w:pStyle w:val="StandardWeb"/>
        <w:jc w:val="both"/>
      </w:pPr>
      <w:r w:rsidRPr="00286E09">
        <w:t xml:space="preserve">(2) </w:t>
      </w:r>
      <w:proofErr w:type="spellStart"/>
      <w:r w:rsidRPr="00286E09">
        <w:t>Законодательные</w:t>
      </w:r>
      <w:proofErr w:type="spellEnd"/>
      <w:r w:rsidRPr="00286E09">
        <w:t xml:space="preserve"> </w:t>
      </w:r>
      <w:proofErr w:type="spellStart"/>
      <w:r w:rsidRPr="00286E09">
        <w:t>нормы</w:t>
      </w:r>
      <w:proofErr w:type="spellEnd"/>
      <w:r w:rsidRPr="00286E09">
        <w:t xml:space="preserve"> § 744 и 745 </w:t>
      </w:r>
      <w:proofErr w:type="spellStart"/>
      <w:r w:rsidRPr="00286E09">
        <w:t>Гражданского</w:t>
      </w:r>
      <w:proofErr w:type="spellEnd"/>
      <w:r w:rsidRPr="00286E09">
        <w:t xml:space="preserve"> </w:t>
      </w:r>
      <w:proofErr w:type="spellStart"/>
      <w:r w:rsidRPr="00286E09">
        <w:t>кодекса</w:t>
      </w:r>
      <w:proofErr w:type="spellEnd"/>
      <w:r w:rsidRPr="00286E09">
        <w:t xml:space="preserve"> </w:t>
      </w:r>
      <w:proofErr w:type="spellStart"/>
      <w:r w:rsidRPr="00286E09">
        <w:t>Германии</w:t>
      </w:r>
      <w:proofErr w:type="spellEnd"/>
      <w:r w:rsidRPr="00286E09">
        <w:t xml:space="preserve"> (BGB) о </w:t>
      </w:r>
      <w:proofErr w:type="spellStart"/>
      <w:r w:rsidRPr="00286E09">
        <w:t>совместном</w:t>
      </w:r>
      <w:proofErr w:type="spellEnd"/>
      <w:r w:rsidRPr="00286E09">
        <w:t xml:space="preserve"> </w:t>
      </w:r>
      <w:proofErr w:type="spellStart"/>
      <w:r w:rsidRPr="00286E09">
        <w:t>управлении</w:t>
      </w:r>
      <w:proofErr w:type="spellEnd"/>
      <w:r w:rsidRPr="00286E09">
        <w:t xml:space="preserve">, а </w:t>
      </w:r>
      <w:proofErr w:type="spellStart"/>
      <w:r w:rsidRPr="00286E09">
        <w:t>также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отмену</w:t>
      </w:r>
      <w:proofErr w:type="spellEnd"/>
      <w:r w:rsidRPr="00286E09">
        <w:t xml:space="preserve"> </w:t>
      </w:r>
      <w:proofErr w:type="spellStart"/>
      <w:r w:rsidRPr="00286E09">
        <w:t>долевого</w:t>
      </w:r>
      <w:proofErr w:type="spellEnd"/>
      <w:r w:rsidRPr="00286E09">
        <w:t xml:space="preserve"> </w:t>
      </w:r>
      <w:proofErr w:type="spellStart"/>
      <w:r w:rsidRPr="00286E09">
        <w:t>участия</w:t>
      </w:r>
      <w:proofErr w:type="spellEnd"/>
      <w:r w:rsidRPr="00286E09">
        <w:t xml:space="preserve">, </w:t>
      </w:r>
      <w:proofErr w:type="spellStart"/>
      <w:r w:rsidRPr="00286E09">
        <w:t>даже</w:t>
      </w:r>
      <w:proofErr w:type="spellEnd"/>
      <w:r w:rsidRPr="00286E09">
        <w:t xml:space="preserve"> </w:t>
      </w:r>
      <w:proofErr w:type="spellStart"/>
      <w:r w:rsidRPr="00286E09">
        <w:t>после</w:t>
      </w:r>
      <w:proofErr w:type="spellEnd"/>
      <w:r w:rsidRPr="00286E09">
        <w:t xml:space="preserve"> </w:t>
      </w:r>
      <w:proofErr w:type="spellStart"/>
      <w:r w:rsidRPr="00286E09">
        <w:t>смерти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, </w:t>
      </w:r>
      <w:proofErr w:type="spellStart"/>
      <w:r w:rsidRPr="00286E09">
        <w:t>исключаются</w:t>
      </w:r>
      <w:proofErr w:type="spellEnd"/>
      <w:r w:rsidRPr="00286E09">
        <w:t xml:space="preserve">. </w:t>
      </w:r>
      <w:proofErr w:type="spellStart"/>
      <w:r w:rsidRPr="00286E09">
        <w:t>Это</w:t>
      </w:r>
      <w:proofErr w:type="spellEnd"/>
      <w:r w:rsidRPr="00286E09">
        <w:t xml:space="preserve"> </w:t>
      </w:r>
      <w:proofErr w:type="spellStart"/>
      <w:r w:rsidRPr="00286E09">
        <w:t>также</w:t>
      </w:r>
      <w:proofErr w:type="spellEnd"/>
      <w:r w:rsidRPr="00286E09">
        <w:t xml:space="preserve"> </w:t>
      </w:r>
      <w:proofErr w:type="spellStart"/>
      <w:r w:rsidRPr="00286E09">
        <w:t>относится</w:t>
      </w:r>
      <w:proofErr w:type="spellEnd"/>
      <w:r w:rsidRPr="00286E09">
        <w:t xml:space="preserve"> к </w:t>
      </w:r>
      <w:proofErr w:type="spellStart"/>
      <w:r w:rsidRPr="00286E09">
        <w:t>любым</w:t>
      </w:r>
      <w:proofErr w:type="spellEnd"/>
      <w:r w:rsidRPr="00286E09">
        <w:t xml:space="preserve"> </w:t>
      </w:r>
      <w:proofErr w:type="spellStart"/>
      <w:r w:rsidRPr="00286E09">
        <w:t>наследникам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, </w:t>
      </w:r>
      <w:proofErr w:type="spellStart"/>
      <w:r w:rsidRPr="00286E09">
        <w:t>как</w:t>
      </w:r>
      <w:proofErr w:type="spellEnd"/>
      <w:r w:rsidRPr="00286E09">
        <w:t xml:space="preserve"> и </w:t>
      </w:r>
      <w:proofErr w:type="spellStart"/>
      <w:r w:rsidRPr="00286E09">
        <w:t>соглашение</w:t>
      </w:r>
      <w:proofErr w:type="spellEnd"/>
      <w:r w:rsidRPr="00286E09">
        <w:t xml:space="preserve"> о </w:t>
      </w:r>
      <w:proofErr w:type="spellStart"/>
      <w:r w:rsidRPr="00286E09">
        <w:t>совместном</w:t>
      </w:r>
      <w:proofErr w:type="spellEnd"/>
      <w:r w:rsidRPr="00286E09">
        <w:t xml:space="preserve"> </w:t>
      </w:r>
      <w:proofErr w:type="spellStart"/>
      <w:r w:rsidRPr="00286E09">
        <w:t>хранении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.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имеет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взять</w:t>
      </w:r>
      <w:proofErr w:type="spellEnd"/>
      <w:r w:rsidRPr="00286E09">
        <w:t xml:space="preserve"> </w:t>
      </w:r>
      <w:proofErr w:type="spellStart"/>
      <w:r w:rsidRPr="00286E09">
        <w:t>количество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в </w:t>
      </w:r>
      <w:proofErr w:type="spellStart"/>
      <w:r w:rsidRPr="00286E09">
        <w:t>граммах</w:t>
      </w:r>
      <w:proofErr w:type="spellEnd"/>
      <w:r w:rsidRPr="00286E09">
        <w:t xml:space="preserve">,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которое</w:t>
      </w:r>
      <w:proofErr w:type="spellEnd"/>
      <w:r w:rsidRPr="00286E09">
        <w:t xml:space="preserve"> </w:t>
      </w:r>
      <w:proofErr w:type="spellStart"/>
      <w:r w:rsidRPr="00286E09">
        <w:t>имеет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, </w:t>
      </w:r>
      <w:proofErr w:type="spellStart"/>
      <w:r w:rsidRPr="00286E09">
        <w:t>из</w:t>
      </w:r>
      <w:proofErr w:type="spellEnd"/>
      <w:r w:rsidRPr="00286E09">
        <w:t xml:space="preserve"> </w:t>
      </w:r>
      <w:proofErr w:type="spellStart"/>
      <w:r w:rsidRPr="00286E09">
        <w:t>соответствующего</w:t>
      </w:r>
      <w:proofErr w:type="spellEnd"/>
      <w:r w:rsidRPr="00286E09">
        <w:t xml:space="preserve"> </w:t>
      </w:r>
      <w:proofErr w:type="spellStart"/>
      <w:r w:rsidRPr="00286E09">
        <w:t>склада</w:t>
      </w:r>
      <w:proofErr w:type="spellEnd"/>
      <w:r w:rsidRPr="00286E09">
        <w:t xml:space="preserve"> </w:t>
      </w:r>
      <w:proofErr w:type="spellStart"/>
      <w:r w:rsidRPr="00286E09">
        <w:t>коллективного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, </w:t>
      </w:r>
      <w:proofErr w:type="spellStart"/>
      <w:r w:rsidRPr="00286E09">
        <w:t>чтобы</w:t>
      </w:r>
      <w:proofErr w:type="spellEnd"/>
      <w:r w:rsidRPr="00286E09">
        <w:t xml:space="preserve"> </w:t>
      </w:r>
      <w:proofErr w:type="spellStart"/>
      <w:r w:rsidRPr="00286E09">
        <w:t>доставить</w:t>
      </w:r>
      <w:proofErr w:type="spellEnd"/>
      <w:r w:rsidRPr="00286E09">
        <w:t xml:space="preserve"> </w:t>
      </w:r>
      <w:proofErr w:type="spellStart"/>
      <w:r w:rsidRPr="00286E09">
        <w:t>его</w:t>
      </w:r>
      <w:proofErr w:type="spellEnd"/>
      <w:r w:rsidRPr="00286E09">
        <w:t xml:space="preserve"> </w:t>
      </w:r>
      <w:proofErr w:type="spellStart"/>
      <w:r w:rsidRPr="00286E09">
        <w:t>соответствующему</w:t>
      </w:r>
      <w:proofErr w:type="spellEnd"/>
      <w:r w:rsidRPr="00286E09">
        <w:t xml:space="preserve"> </w:t>
      </w:r>
      <w:proofErr w:type="spellStart"/>
      <w:r w:rsidRPr="00286E09">
        <w:t>клиенту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передать</w:t>
      </w:r>
      <w:proofErr w:type="spellEnd"/>
      <w:r w:rsidRPr="00286E09">
        <w:t xml:space="preserve"> </w:t>
      </w:r>
      <w:proofErr w:type="spellStart"/>
      <w:r w:rsidRPr="00286E09">
        <w:t>его</w:t>
      </w:r>
      <w:proofErr w:type="spellEnd"/>
      <w:r w:rsidRPr="00286E09">
        <w:t xml:space="preserve"> </w:t>
      </w:r>
      <w:proofErr w:type="spellStart"/>
      <w:r w:rsidRPr="00286E09">
        <w:t>ему</w:t>
      </w:r>
      <w:proofErr w:type="spellEnd"/>
      <w:r w:rsidRPr="00286E09">
        <w:t xml:space="preserve">. </w:t>
      </w:r>
    </w:p>
    <w:p w14:paraId="6BBA6194" w14:textId="77777777" w:rsidR="00C5154A" w:rsidRPr="00286E09" w:rsidRDefault="00C5154A" w:rsidP="00286E09">
      <w:pPr>
        <w:pStyle w:val="StandardWeb"/>
        <w:jc w:val="both"/>
      </w:pPr>
      <w:r w:rsidRPr="00286E09">
        <w:lastRenderedPageBreak/>
        <w:t xml:space="preserve">(3) </w:t>
      </w:r>
      <w:proofErr w:type="spellStart"/>
      <w:r w:rsidRPr="00286E09">
        <w:t>Местами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являются</w:t>
      </w:r>
      <w:proofErr w:type="spellEnd"/>
      <w:r w:rsidRPr="00286E09">
        <w:t xml:space="preserve"> </w:t>
      </w:r>
      <w:proofErr w:type="spellStart"/>
      <w:r w:rsidRPr="00286E09">
        <w:t>высокоохраняемые</w:t>
      </w:r>
      <w:proofErr w:type="spellEnd"/>
      <w:r w:rsidRPr="00286E09">
        <w:t xml:space="preserve"> </w:t>
      </w:r>
      <w:proofErr w:type="spellStart"/>
      <w:r w:rsidRPr="00286E09">
        <w:t>склады</w:t>
      </w:r>
      <w:proofErr w:type="spellEnd"/>
      <w:r w:rsidRPr="00286E09">
        <w:t xml:space="preserve"> pro </w:t>
      </w:r>
      <w:proofErr w:type="spellStart"/>
      <w:r w:rsidRPr="00286E09">
        <w:t>aurum</w:t>
      </w:r>
      <w:proofErr w:type="spellEnd"/>
      <w:r w:rsidRPr="00286E09">
        <w:t xml:space="preserve"> / </w:t>
      </w:r>
      <w:proofErr w:type="spellStart"/>
      <w:r w:rsidRPr="00286E09">
        <w:t>Германия</w:t>
      </w:r>
      <w:proofErr w:type="spellEnd"/>
      <w:r w:rsidRPr="00286E09">
        <w:t xml:space="preserve"> в </w:t>
      </w:r>
      <w:proofErr w:type="spellStart"/>
      <w:r w:rsidRPr="00286E09">
        <w:t>Мюнхене</w:t>
      </w:r>
      <w:proofErr w:type="spellEnd"/>
      <w:r w:rsidRPr="00286E09">
        <w:t xml:space="preserve"> и </w:t>
      </w:r>
      <w:proofErr w:type="spellStart"/>
      <w:r w:rsidRPr="00286E09">
        <w:t>GoldInvest</w:t>
      </w:r>
      <w:proofErr w:type="spellEnd"/>
      <w:r w:rsidRPr="00286E09">
        <w:t xml:space="preserve"> / </w:t>
      </w:r>
      <w:proofErr w:type="spellStart"/>
      <w:r w:rsidRPr="00286E09">
        <w:t>Австрия</w:t>
      </w:r>
      <w:proofErr w:type="spellEnd"/>
      <w:r w:rsidRPr="00286E09">
        <w:t xml:space="preserve"> в </w:t>
      </w:r>
      <w:proofErr w:type="spellStart"/>
      <w:r w:rsidRPr="00286E09">
        <w:t>Вене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золота</w:t>
      </w:r>
      <w:proofErr w:type="spellEnd"/>
      <w:r w:rsidRPr="00286E09">
        <w:t xml:space="preserve">, Geiger Edelmetalle AG / </w:t>
      </w:r>
      <w:proofErr w:type="spellStart"/>
      <w:r w:rsidRPr="00286E09">
        <w:t>Германия</w:t>
      </w:r>
      <w:proofErr w:type="spellEnd"/>
      <w:r w:rsidRPr="00286E09">
        <w:t xml:space="preserve"> в </w:t>
      </w:r>
      <w:proofErr w:type="spellStart"/>
      <w:r w:rsidRPr="00286E09">
        <w:t>Рёте</w:t>
      </w:r>
      <w:proofErr w:type="spellEnd"/>
      <w:r w:rsidRPr="00286E09">
        <w:t xml:space="preserve"> ОТ </w:t>
      </w:r>
      <w:proofErr w:type="spellStart"/>
      <w:r w:rsidRPr="00286E09">
        <w:t>Эспенхайн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золотых</w:t>
      </w:r>
      <w:proofErr w:type="spellEnd"/>
      <w:r w:rsidRPr="00286E09">
        <w:t xml:space="preserve"> и </w:t>
      </w:r>
      <w:proofErr w:type="spellStart"/>
      <w:r w:rsidRPr="00286E09">
        <w:t>серебряных</w:t>
      </w:r>
      <w:proofErr w:type="spellEnd"/>
      <w:r w:rsidRPr="00286E09">
        <w:t xml:space="preserve"> </w:t>
      </w:r>
      <w:proofErr w:type="spellStart"/>
      <w:r w:rsidRPr="00286E09">
        <w:t>монет</w:t>
      </w:r>
      <w:proofErr w:type="spellEnd"/>
      <w:r w:rsidRPr="00286E09">
        <w:t xml:space="preserve">, Loomis International AG / </w:t>
      </w:r>
      <w:proofErr w:type="spellStart"/>
      <w:r w:rsidRPr="00286E09">
        <w:t>Швейцария</w:t>
      </w:r>
      <w:proofErr w:type="spellEnd"/>
      <w:r w:rsidRPr="00286E09">
        <w:t xml:space="preserve"> (</w:t>
      </w:r>
      <w:proofErr w:type="spellStart"/>
      <w:r w:rsidRPr="00286E09">
        <w:t>приписной</w:t>
      </w:r>
      <w:proofErr w:type="spellEnd"/>
      <w:r w:rsidRPr="00286E09">
        <w:t xml:space="preserve"> </w:t>
      </w:r>
      <w:proofErr w:type="spellStart"/>
      <w:r w:rsidRPr="00286E09">
        <w:t>склад</w:t>
      </w:r>
      <w:proofErr w:type="spellEnd"/>
      <w:r w:rsidRPr="00286E09">
        <w:t xml:space="preserve">, </w:t>
      </w:r>
      <w:proofErr w:type="spellStart"/>
      <w:r w:rsidRPr="00286E09">
        <w:t>Цюрих-Клотен</w:t>
      </w:r>
      <w:proofErr w:type="spellEnd"/>
      <w:r w:rsidRPr="00286E09">
        <w:t xml:space="preserve">)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серебряных</w:t>
      </w:r>
      <w:proofErr w:type="spellEnd"/>
      <w:r w:rsidRPr="00286E09">
        <w:t xml:space="preserve"> </w:t>
      </w:r>
      <w:proofErr w:type="spellStart"/>
      <w:r w:rsidRPr="00286E09">
        <w:t>слитков</w:t>
      </w:r>
      <w:proofErr w:type="spellEnd"/>
      <w:r w:rsidRPr="00286E09">
        <w:t xml:space="preserve">, </w:t>
      </w:r>
      <w:proofErr w:type="spellStart"/>
      <w:r w:rsidRPr="00286E09">
        <w:t>платиновых</w:t>
      </w:r>
      <w:proofErr w:type="spellEnd"/>
      <w:r w:rsidRPr="00286E09">
        <w:t xml:space="preserve"> </w:t>
      </w:r>
      <w:proofErr w:type="spellStart"/>
      <w:r w:rsidRPr="00286E09">
        <w:t>слитков</w:t>
      </w:r>
      <w:proofErr w:type="spellEnd"/>
      <w:r w:rsidRPr="00286E09">
        <w:t xml:space="preserve"> и </w:t>
      </w:r>
      <w:proofErr w:type="spellStart"/>
      <w:r w:rsidRPr="00286E09">
        <w:t>палладиевых</w:t>
      </w:r>
      <w:proofErr w:type="spellEnd"/>
      <w:r w:rsidRPr="00286E09">
        <w:t xml:space="preserve"> </w:t>
      </w:r>
      <w:proofErr w:type="spellStart"/>
      <w:r w:rsidRPr="00286E09">
        <w:t>слитков</w:t>
      </w:r>
      <w:proofErr w:type="spellEnd"/>
      <w:r w:rsidRPr="00286E09">
        <w:t xml:space="preserve"> и </w:t>
      </w:r>
      <w:proofErr w:type="spellStart"/>
      <w:r w:rsidRPr="00286E09">
        <w:t>Metlock</w:t>
      </w:r>
      <w:proofErr w:type="spellEnd"/>
      <w:r w:rsidRPr="00286E09">
        <w:t xml:space="preserve"> GmbH / </w:t>
      </w:r>
      <w:proofErr w:type="spellStart"/>
      <w:r w:rsidRPr="00286E09">
        <w:t>Германия</w:t>
      </w:r>
      <w:proofErr w:type="spellEnd"/>
      <w:r w:rsidRPr="00286E09">
        <w:t xml:space="preserve"> (</w:t>
      </w:r>
      <w:proofErr w:type="spellStart"/>
      <w:r w:rsidRPr="00286E09">
        <w:t>приписной</w:t>
      </w:r>
      <w:proofErr w:type="spellEnd"/>
      <w:r w:rsidRPr="00286E09">
        <w:t xml:space="preserve"> </w:t>
      </w:r>
      <w:proofErr w:type="spellStart"/>
      <w:r w:rsidRPr="00286E09">
        <w:t>склад</w:t>
      </w:r>
      <w:proofErr w:type="spellEnd"/>
      <w:r w:rsidRPr="00286E09">
        <w:t xml:space="preserve">, </w:t>
      </w:r>
      <w:proofErr w:type="spellStart"/>
      <w:r w:rsidRPr="00286E09">
        <w:t>Франкфурт-на-Майне</w:t>
      </w:r>
      <w:proofErr w:type="spellEnd"/>
      <w:r w:rsidRPr="00286E09">
        <w:t xml:space="preserve">)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технологических</w:t>
      </w:r>
      <w:proofErr w:type="spellEnd"/>
      <w:r w:rsidRPr="00286E09">
        <w:t xml:space="preserve"> </w:t>
      </w:r>
      <w:proofErr w:type="spellStart"/>
      <w:r w:rsidRPr="00286E09">
        <w:t>металлов</w:t>
      </w:r>
      <w:proofErr w:type="spellEnd"/>
      <w:r w:rsidRPr="00286E09">
        <w:t xml:space="preserve">.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оставляет</w:t>
      </w:r>
      <w:proofErr w:type="spellEnd"/>
      <w:r w:rsidRPr="00286E09">
        <w:t xml:space="preserve"> </w:t>
      </w:r>
      <w:proofErr w:type="spellStart"/>
      <w:r w:rsidRPr="00286E09">
        <w:t>за</w:t>
      </w:r>
      <w:proofErr w:type="spellEnd"/>
      <w:r w:rsidRPr="00286E09">
        <w:t xml:space="preserve"> </w:t>
      </w:r>
      <w:proofErr w:type="spellStart"/>
      <w:r w:rsidRPr="00286E09">
        <w:t>собой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изменить</w:t>
      </w:r>
      <w:proofErr w:type="spellEnd"/>
      <w:r w:rsidRPr="00286E09">
        <w:t xml:space="preserve"> </w:t>
      </w:r>
      <w:proofErr w:type="spellStart"/>
      <w:r w:rsidRPr="00286E09">
        <w:t>место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, в </w:t>
      </w:r>
      <w:proofErr w:type="spellStart"/>
      <w:r w:rsidRPr="00286E09">
        <w:t>частности</w:t>
      </w:r>
      <w:proofErr w:type="spellEnd"/>
      <w:r w:rsidRPr="00286E09">
        <w:t xml:space="preserve">, в </w:t>
      </w:r>
      <w:proofErr w:type="spellStart"/>
      <w:r w:rsidRPr="00286E09">
        <w:t>том</w:t>
      </w:r>
      <w:proofErr w:type="spellEnd"/>
      <w:r w:rsidRPr="00286E09">
        <w:t xml:space="preserve"> </w:t>
      </w:r>
      <w:proofErr w:type="spellStart"/>
      <w:r w:rsidRPr="00286E09">
        <w:t>случае</w:t>
      </w:r>
      <w:proofErr w:type="spellEnd"/>
      <w:r w:rsidRPr="00286E09">
        <w:t xml:space="preserve">,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ей</w:t>
      </w:r>
      <w:proofErr w:type="spellEnd"/>
      <w:r w:rsidRPr="00286E09">
        <w:t xml:space="preserve"> </w:t>
      </w:r>
      <w:proofErr w:type="spellStart"/>
      <w:r w:rsidRPr="00286E09">
        <w:t>станет</w:t>
      </w:r>
      <w:proofErr w:type="spellEnd"/>
      <w:r w:rsidRPr="00286E09">
        <w:t xml:space="preserve"> </w:t>
      </w:r>
      <w:proofErr w:type="spellStart"/>
      <w:r w:rsidRPr="00286E09">
        <w:t>известно</w:t>
      </w:r>
      <w:proofErr w:type="spellEnd"/>
      <w:r w:rsidRPr="00286E09">
        <w:t xml:space="preserve"> о </w:t>
      </w:r>
      <w:proofErr w:type="spellStart"/>
      <w:r w:rsidRPr="00286E09">
        <w:t>рисках</w:t>
      </w:r>
      <w:proofErr w:type="spellEnd"/>
      <w:r w:rsidRPr="00286E09">
        <w:t xml:space="preserve"> </w:t>
      </w:r>
      <w:proofErr w:type="spellStart"/>
      <w:r w:rsidRPr="00286E09">
        <w:t>безопасности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ранее</w:t>
      </w:r>
      <w:proofErr w:type="spellEnd"/>
      <w:r w:rsidRPr="00286E09">
        <w:t xml:space="preserve"> </w:t>
      </w:r>
      <w:proofErr w:type="spellStart"/>
      <w:r w:rsidRPr="00286E09">
        <w:t>используемом</w:t>
      </w:r>
      <w:proofErr w:type="spellEnd"/>
      <w:r w:rsidRPr="00286E09">
        <w:t xml:space="preserve"> </w:t>
      </w:r>
      <w:proofErr w:type="spellStart"/>
      <w:r w:rsidRPr="00286E09">
        <w:t>складе</w:t>
      </w:r>
      <w:proofErr w:type="spellEnd"/>
      <w:r w:rsidRPr="00286E09">
        <w:t xml:space="preserve"> </w:t>
      </w:r>
      <w:proofErr w:type="spellStart"/>
      <w:r w:rsidRPr="00286E09">
        <w:t>повышенной</w:t>
      </w:r>
      <w:proofErr w:type="spellEnd"/>
      <w:r w:rsidRPr="00286E09">
        <w:t xml:space="preserve"> </w:t>
      </w:r>
      <w:proofErr w:type="spellStart"/>
      <w:r w:rsidRPr="00286E09">
        <w:t>секретности</w:t>
      </w:r>
      <w:proofErr w:type="spellEnd"/>
      <w:r w:rsidRPr="00286E09">
        <w:t xml:space="preserve">.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должен</w:t>
      </w:r>
      <w:proofErr w:type="spellEnd"/>
      <w:r w:rsidRPr="00286E09">
        <w:t xml:space="preserve"> </w:t>
      </w:r>
      <w:proofErr w:type="spellStart"/>
      <w:r w:rsidRPr="00286E09">
        <w:t>быть</w:t>
      </w:r>
      <w:proofErr w:type="spellEnd"/>
      <w:r w:rsidRPr="00286E09">
        <w:t xml:space="preserve"> </w:t>
      </w:r>
      <w:proofErr w:type="spellStart"/>
      <w:r w:rsidRPr="00286E09">
        <w:t>заранее</w:t>
      </w:r>
      <w:proofErr w:type="spellEnd"/>
      <w:r w:rsidRPr="00286E09">
        <w:t xml:space="preserve"> </w:t>
      </w:r>
      <w:proofErr w:type="spellStart"/>
      <w:r w:rsidRPr="00286E09">
        <w:t>проинформирован</w:t>
      </w:r>
      <w:proofErr w:type="spellEnd"/>
      <w:r w:rsidRPr="00286E09">
        <w:t xml:space="preserve"> о </w:t>
      </w:r>
      <w:proofErr w:type="spellStart"/>
      <w:r w:rsidRPr="00286E09">
        <w:t>любом</w:t>
      </w:r>
      <w:proofErr w:type="spellEnd"/>
      <w:r w:rsidRPr="00286E09">
        <w:t xml:space="preserve"> </w:t>
      </w:r>
      <w:proofErr w:type="spellStart"/>
      <w:r w:rsidRPr="00286E09">
        <w:t>предполагаемом</w:t>
      </w:r>
      <w:proofErr w:type="spellEnd"/>
      <w:r w:rsidRPr="00286E09">
        <w:t xml:space="preserve"> </w:t>
      </w:r>
      <w:proofErr w:type="spellStart"/>
      <w:r w:rsidRPr="00286E09">
        <w:t>изменении</w:t>
      </w:r>
      <w:proofErr w:type="spellEnd"/>
      <w:r w:rsidRPr="00286E09">
        <w:t xml:space="preserve"> и </w:t>
      </w:r>
      <w:proofErr w:type="spellStart"/>
      <w:r w:rsidRPr="00286E09">
        <w:t>должен</w:t>
      </w:r>
      <w:proofErr w:type="spellEnd"/>
      <w:r w:rsidRPr="00286E09">
        <w:t xml:space="preserve"> </w:t>
      </w:r>
      <w:proofErr w:type="spellStart"/>
      <w:r w:rsidRPr="00286E09">
        <w:t>иметь</w:t>
      </w:r>
      <w:proofErr w:type="spellEnd"/>
      <w:r w:rsidRPr="00286E09">
        <w:t xml:space="preserve"> </w:t>
      </w:r>
      <w:proofErr w:type="spellStart"/>
      <w:r w:rsidRPr="00286E09">
        <w:t>возможность</w:t>
      </w:r>
      <w:proofErr w:type="spellEnd"/>
      <w:r w:rsidRPr="00286E09">
        <w:t xml:space="preserve"> </w:t>
      </w:r>
      <w:proofErr w:type="spellStart"/>
      <w:r w:rsidRPr="00286E09">
        <w:t>опротестовать</w:t>
      </w:r>
      <w:proofErr w:type="spellEnd"/>
      <w:r w:rsidRPr="00286E09">
        <w:t xml:space="preserve"> </w:t>
      </w:r>
      <w:proofErr w:type="spellStart"/>
      <w:r w:rsidRPr="00286E09">
        <w:t>его</w:t>
      </w:r>
      <w:proofErr w:type="spellEnd"/>
      <w:r w:rsidRPr="00286E09">
        <w:t xml:space="preserve">.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он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возражает</w:t>
      </w:r>
      <w:proofErr w:type="spellEnd"/>
      <w:r w:rsidRPr="00286E09">
        <w:t xml:space="preserve"> в </w:t>
      </w:r>
      <w:proofErr w:type="spellStart"/>
      <w:r w:rsidRPr="00286E09">
        <w:t>течение</w:t>
      </w:r>
      <w:proofErr w:type="spellEnd"/>
      <w:r w:rsidRPr="00286E09">
        <w:t xml:space="preserve"> </w:t>
      </w:r>
      <w:proofErr w:type="spellStart"/>
      <w:r w:rsidRPr="00286E09">
        <w:t>одного</w:t>
      </w:r>
      <w:proofErr w:type="spellEnd"/>
      <w:r w:rsidRPr="00286E09">
        <w:t xml:space="preserve"> </w:t>
      </w:r>
      <w:proofErr w:type="spellStart"/>
      <w:r w:rsidRPr="00286E09">
        <w:t>месяца</w:t>
      </w:r>
      <w:proofErr w:type="spellEnd"/>
      <w:r w:rsidRPr="00286E09">
        <w:t xml:space="preserve"> с </w:t>
      </w:r>
      <w:proofErr w:type="spellStart"/>
      <w:r w:rsidRPr="00286E09">
        <w:t>момента</w:t>
      </w:r>
      <w:proofErr w:type="spellEnd"/>
      <w:r w:rsidRPr="00286E09">
        <w:t xml:space="preserve"> </w:t>
      </w:r>
      <w:proofErr w:type="spellStart"/>
      <w:r w:rsidRPr="00286E09">
        <w:t>получения</w:t>
      </w:r>
      <w:proofErr w:type="spellEnd"/>
      <w:r w:rsidRPr="00286E09">
        <w:t xml:space="preserve"> </w:t>
      </w:r>
      <w:proofErr w:type="spellStart"/>
      <w:r w:rsidRPr="00286E09">
        <w:t>клиентом</w:t>
      </w:r>
      <w:proofErr w:type="spellEnd"/>
      <w:r w:rsidRPr="00286E09">
        <w:t xml:space="preserve"> </w:t>
      </w:r>
      <w:proofErr w:type="spellStart"/>
      <w:r w:rsidRPr="00286E09">
        <w:t>информации</w:t>
      </w:r>
      <w:proofErr w:type="spellEnd"/>
      <w:r w:rsidRPr="00286E09">
        <w:t xml:space="preserve">, </w:t>
      </w:r>
      <w:proofErr w:type="spellStart"/>
      <w:r w:rsidRPr="00286E09">
        <w:t>изменение</w:t>
      </w:r>
      <w:proofErr w:type="spellEnd"/>
      <w:r w:rsidRPr="00286E09">
        <w:t xml:space="preserve"> </w:t>
      </w:r>
      <w:proofErr w:type="spellStart"/>
      <w:r w:rsidRPr="00286E09">
        <w:t>места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считается</w:t>
      </w:r>
      <w:proofErr w:type="spellEnd"/>
      <w:r w:rsidRPr="00286E09">
        <w:t xml:space="preserve"> </w:t>
      </w:r>
      <w:proofErr w:type="spellStart"/>
      <w:r w:rsidRPr="00286E09">
        <w:t>разрешенным</w:t>
      </w:r>
      <w:proofErr w:type="spellEnd"/>
      <w:r w:rsidRPr="00286E09">
        <w:t xml:space="preserve">. </w:t>
      </w:r>
      <w:proofErr w:type="spellStart"/>
      <w:r w:rsidRPr="00286E09">
        <w:t>При</w:t>
      </w:r>
      <w:proofErr w:type="spellEnd"/>
      <w:r w:rsidRPr="00286E09">
        <w:t xml:space="preserve"> </w:t>
      </w:r>
      <w:proofErr w:type="spellStart"/>
      <w:r w:rsidRPr="00286E09">
        <w:t>предоставлении</w:t>
      </w:r>
      <w:proofErr w:type="spellEnd"/>
      <w:r w:rsidRPr="00286E09">
        <w:t xml:space="preserve"> </w:t>
      </w:r>
      <w:proofErr w:type="spellStart"/>
      <w:r w:rsidRPr="00286E09">
        <w:t>информации</w:t>
      </w:r>
      <w:proofErr w:type="spellEnd"/>
      <w:r w:rsidRPr="00286E09">
        <w:t xml:space="preserve">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должна</w:t>
      </w:r>
      <w:proofErr w:type="spellEnd"/>
      <w:r w:rsidRPr="00286E09">
        <w:t xml:space="preserve"> </w:t>
      </w:r>
      <w:proofErr w:type="spellStart"/>
      <w:r w:rsidRPr="00286E09">
        <w:t>прямо</w:t>
      </w:r>
      <w:proofErr w:type="spellEnd"/>
      <w:r w:rsidRPr="00286E09">
        <w:t xml:space="preserve"> </w:t>
      </w:r>
      <w:proofErr w:type="spellStart"/>
      <w:r w:rsidRPr="00286E09">
        <w:t>обратить</w:t>
      </w:r>
      <w:proofErr w:type="spellEnd"/>
      <w:r w:rsidRPr="00286E09">
        <w:t xml:space="preserve"> </w:t>
      </w:r>
      <w:proofErr w:type="spellStart"/>
      <w:r w:rsidRPr="00286E09">
        <w:t>внимание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это</w:t>
      </w:r>
      <w:proofErr w:type="spellEnd"/>
      <w:r w:rsidRPr="00286E09">
        <w:t xml:space="preserve"> </w:t>
      </w:r>
      <w:proofErr w:type="spellStart"/>
      <w:r w:rsidRPr="00286E09">
        <w:t>правовое</w:t>
      </w:r>
      <w:proofErr w:type="spellEnd"/>
      <w:r w:rsidRPr="00286E09">
        <w:t xml:space="preserve"> </w:t>
      </w:r>
      <w:proofErr w:type="spellStart"/>
      <w:r w:rsidRPr="00286E09">
        <w:t>следствие</w:t>
      </w:r>
      <w:proofErr w:type="spellEnd"/>
      <w:r w:rsidRPr="00286E09">
        <w:t xml:space="preserve">. </w:t>
      </w:r>
    </w:p>
    <w:p w14:paraId="6C07B01C" w14:textId="77777777" w:rsidR="00AE2B39" w:rsidRPr="00286E09" w:rsidRDefault="00AE2B39" w:rsidP="00286E09">
      <w:pPr>
        <w:pStyle w:val="StandardWeb"/>
        <w:jc w:val="both"/>
      </w:pPr>
      <w:r w:rsidRPr="00286E09">
        <w:t xml:space="preserve">(4) </w:t>
      </w:r>
      <w:proofErr w:type="spellStart"/>
      <w:r w:rsidRPr="00286E09">
        <w:t>Хранилище</w:t>
      </w:r>
      <w:proofErr w:type="spellEnd"/>
      <w:r w:rsidRPr="00286E09">
        <w:t xml:space="preserve"> </w:t>
      </w:r>
      <w:proofErr w:type="spellStart"/>
      <w:r w:rsidRPr="00286E09">
        <w:t>застраховано</w:t>
      </w:r>
      <w:proofErr w:type="spellEnd"/>
      <w:r w:rsidRPr="00286E09">
        <w:t xml:space="preserve"> </w:t>
      </w:r>
      <w:proofErr w:type="spellStart"/>
      <w:r w:rsidRPr="00286E09">
        <w:t>от</w:t>
      </w:r>
      <w:proofErr w:type="spellEnd"/>
      <w:r w:rsidRPr="00286E09">
        <w:t xml:space="preserve"> </w:t>
      </w:r>
      <w:proofErr w:type="spellStart"/>
      <w:r w:rsidRPr="00286E09">
        <w:t>кражи</w:t>
      </w:r>
      <w:proofErr w:type="spellEnd"/>
      <w:r w:rsidRPr="00286E09">
        <w:t xml:space="preserve">, </w:t>
      </w:r>
      <w:proofErr w:type="spellStart"/>
      <w:r w:rsidRPr="00286E09">
        <w:t>пожара</w:t>
      </w:r>
      <w:proofErr w:type="spellEnd"/>
      <w:r w:rsidRPr="00286E09">
        <w:t xml:space="preserve"> и </w:t>
      </w:r>
      <w:proofErr w:type="spellStart"/>
      <w:r w:rsidRPr="00286E09">
        <w:t>повреждения</w:t>
      </w:r>
      <w:proofErr w:type="spellEnd"/>
      <w:r w:rsidRPr="00286E09">
        <w:t xml:space="preserve"> </w:t>
      </w:r>
      <w:proofErr w:type="spellStart"/>
      <w:r w:rsidRPr="00286E09">
        <w:t>водой</w:t>
      </w:r>
      <w:proofErr w:type="spellEnd"/>
      <w:r w:rsidRPr="00286E09">
        <w:t xml:space="preserve">. </w:t>
      </w:r>
    </w:p>
    <w:p w14:paraId="7DFC1EA0" w14:textId="77777777" w:rsidR="00AE2B39" w:rsidRPr="00286E09" w:rsidRDefault="00AE2B39" w:rsidP="00286E09">
      <w:pPr>
        <w:pStyle w:val="StandardWeb"/>
        <w:jc w:val="both"/>
      </w:pPr>
      <w:r w:rsidRPr="00286E09">
        <w:t xml:space="preserve">(5) В </w:t>
      </w:r>
      <w:proofErr w:type="spellStart"/>
      <w:r w:rsidRPr="00286E09">
        <w:t>обмен</w:t>
      </w:r>
      <w:proofErr w:type="spellEnd"/>
      <w:r w:rsidRPr="00286E09">
        <w:t xml:space="preserve"> </w:t>
      </w:r>
      <w:proofErr w:type="spellStart"/>
      <w:r w:rsidRPr="00286E09">
        <w:t>за</w:t>
      </w:r>
      <w:proofErr w:type="spellEnd"/>
      <w:r w:rsidRPr="00286E09">
        <w:t xml:space="preserve"> </w:t>
      </w:r>
      <w:proofErr w:type="spellStart"/>
      <w:r w:rsidRPr="00286E09">
        <w:t>хранение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обязуется</w:t>
      </w:r>
      <w:proofErr w:type="spellEnd"/>
      <w:r w:rsidRPr="00286E09">
        <w:t xml:space="preserve"> </w:t>
      </w:r>
      <w:proofErr w:type="spellStart"/>
      <w:r w:rsidRPr="00286E09">
        <w:t>оплатить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 </w:t>
      </w:r>
      <w:proofErr w:type="spellStart"/>
      <w:r w:rsidRPr="00286E09">
        <w:t>текущую</w:t>
      </w:r>
      <w:proofErr w:type="spellEnd"/>
      <w:r w:rsidRPr="00286E09">
        <w:t xml:space="preserve"> </w:t>
      </w:r>
      <w:proofErr w:type="spellStart"/>
      <w:r w:rsidRPr="00286E09">
        <w:t>стоимость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в </w:t>
      </w:r>
      <w:proofErr w:type="spellStart"/>
      <w:r w:rsidRPr="00286E09">
        <w:t>соответствии</w:t>
      </w:r>
      <w:proofErr w:type="spellEnd"/>
      <w:r w:rsidRPr="00286E09">
        <w:t xml:space="preserve"> с </w:t>
      </w:r>
      <w:proofErr w:type="spellStart"/>
      <w:r w:rsidRPr="00286E09">
        <w:t>прейскурантом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. </w:t>
      </w:r>
      <w:proofErr w:type="spellStart"/>
      <w:r w:rsidRPr="00286E09">
        <w:t>Стоимость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золотых</w:t>
      </w:r>
      <w:proofErr w:type="spellEnd"/>
      <w:r w:rsidRPr="00286E09">
        <w:t xml:space="preserve"> </w:t>
      </w:r>
      <w:proofErr w:type="spellStart"/>
      <w:r w:rsidRPr="00286E09">
        <w:t>слитков</w:t>
      </w:r>
      <w:proofErr w:type="spellEnd"/>
      <w:r w:rsidRPr="00286E09">
        <w:t xml:space="preserve"> и </w:t>
      </w:r>
      <w:proofErr w:type="spellStart"/>
      <w:r w:rsidRPr="00286E09">
        <w:t>золотых</w:t>
      </w:r>
      <w:proofErr w:type="spellEnd"/>
      <w:r w:rsidRPr="00286E09">
        <w:t xml:space="preserve"> </w:t>
      </w:r>
      <w:proofErr w:type="spellStart"/>
      <w:r w:rsidRPr="00286E09">
        <w:t>монет</w:t>
      </w:r>
      <w:proofErr w:type="spellEnd"/>
      <w:r w:rsidRPr="00286E09">
        <w:t xml:space="preserve"> </w:t>
      </w:r>
      <w:proofErr w:type="spellStart"/>
      <w:r w:rsidRPr="00286E09">
        <w:t>подлежит</w:t>
      </w:r>
      <w:proofErr w:type="spellEnd"/>
      <w:r w:rsidRPr="00286E09">
        <w:t xml:space="preserve"> </w:t>
      </w:r>
      <w:proofErr w:type="spellStart"/>
      <w:r w:rsidRPr="00286E09">
        <w:t>оплате</w:t>
      </w:r>
      <w:proofErr w:type="spellEnd"/>
      <w:r w:rsidRPr="00286E09">
        <w:t xml:space="preserve"> </w:t>
      </w:r>
      <w:proofErr w:type="spellStart"/>
      <w:r w:rsidRPr="00286E09">
        <w:t>ежегодно</w:t>
      </w:r>
      <w:proofErr w:type="spellEnd"/>
      <w:r w:rsidRPr="00286E09">
        <w:t xml:space="preserve"> 31 </w:t>
      </w:r>
      <w:proofErr w:type="spellStart"/>
      <w:r w:rsidRPr="00286E09">
        <w:t>января</w:t>
      </w:r>
      <w:proofErr w:type="spellEnd"/>
      <w:r w:rsidRPr="00286E09">
        <w:t xml:space="preserve">, </w:t>
      </w:r>
      <w:proofErr w:type="spellStart"/>
      <w:r w:rsidRPr="00286E09">
        <w:t>серебряных</w:t>
      </w:r>
      <w:proofErr w:type="spellEnd"/>
      <w:r w:rsidRPr="00286E09">
        <w:t xml:space="preserve"> </w:t>
      </w:r>
      <w:proofErr w:type="spellStart"/>
      <w:r w:rsidRPr="00286E09">
        <w:t>монет</w:t>
      </w:r>
      <w:proofErr w:type="spellEnd"/>
      <w:r w:rsidRPr="00286E09">
        <w:t xml:space="preserve">, </w:t>
      </w:r>
      <w:proofErr w:type="spellStart"/>
      <w:r w:rsidRPr="00286E09">
        <w:t>серебра</w:t>
      </w:r>
      <w:proofErr w:type="spellEnd"/>
      <w:r w:rsidRPr="00286E09">
        <w:t xml:space="preserve">, </w:t>
      </w:r>
      <w:proofErr w:type="spellStart"/>
      <w:r w:rsidRPr="00286E09">
        <w:t>платины</w:t>
      </w:r>
      <w:proofErr w:type="spellEnd"/>
      <w:r w:rsidRPr="00286E09">
        <w:t xml:space="preserve"> и </w:t>
      </w:r>
      <w:proofErr w:type="spellStart"/>
      <w:r w:rsidRPr="00286E09">
        <w:t>палладия</w:t>
      </w:r>
      <w:proofErr w:type="spellEnd"/>
      <w:r w:rsidRPr="00286E09">
        <w:t xml:space="preserve"> - 31 </w:t>
      </w:r>
      <w:proofErr w:type="spellStart"/>
      <w:r w:rsidRPr="00286E09">
        <w:t>января</w:t>
      </w:r>
      <w:proofErr w:type="spellEnd"/>
      <w:r w:rsidRPr="00286E09">
        <w:t xml:space="preserve"> и 30 </w:t>
      </w:r>
      <w:proofErr w:type="spellStart"/>
      <w:r w:rsidRPr="00286E09">
        <w:t>июля</w:t>
      </w:r>
      <w:proofErr w:type="spellEnd"/>
      <w:r w:rsidRPr="00286E09">
        <w:t xml:space="preserve">, а </w:t>
      </w:r>
      <w:proofErr w:type="spellStart"/>
      <w:r w:rsidRPr="00286E09">
        <w:t>технологических</w:t>
      </w:r>
      <w:proofErr w:type="spellEnd"/>
      <w:r w:rsidRPr="00286E09">
        <w:t xml:space="preserve"> </w:t>
      </w:r>
      <w:proofErr w:type="spellStart"/>
      <w:r w:rsidRPr="00286E09">
        <w:t>металлов</w:t>
      </w:r>
      <w:proofErr w:type="spellEnd"/>
      <w:r w:rsidRPr="00286E09">
        <w:t xml:space="preserve"> - </w:t>
      </w:r>
      <w:proofErr w:type="spellStart"/>
      <w:r w:rsidRPr="00286E09">
        <w:t>ежеквартально</w:t>
      </w:r>
      <w:proofErr w:type="spellEnd"/>
      <w:r w:rsidRPr="00286E09">
        <w:t xml:space="preserve"> 31 </w:t>
      </w:r>
      <w:proofErr w:type="spellStart"/>
      <w:r w:rsidRPr="00286E09">
        <w:t>января</w:t>
      </w:r>
      <w:proofErr w:type="spellEnd"/>
      <w:r w:rsidRPr="00286E09">
        <w:t xml:space="preserve">, 30 </w:t>
      </w:r>
      <w:proofErr w:type="spellStart"/>
      <w:r w:rsidRPr="00286E09">
        <w:t>апреля</w:t>
      </w:r>
      <w:proofErr w:type="spellEnd"/>
      <w:r w:rsidRPr="00286E09">
        <w:t xml:space="preserve">, 30 </w:t>
      </w:r>
      <w:proofErr w:type="spellStart"/>
      <w:r w:rsidRPr="00286E09">
        <w:t>июля</w:t>
      </w:r>
      <w:proofErr w:type="spellEnd"/>
      <w:r w:rsidRPr="00286E09">
        <w:t xml:space="preserve"> и 31 </w:t>
      </w:r>
      <w:proofErr w:type="spellStart"/>
      <w:r w:rsidRPr="00286E09">
        <w:t>октября</w:t>
      </w:r>
      <w:proofErr w:type="spellEnd"/>
      <w:r w:rsidRPr="00286E09">
        <w:t xml:space="preserve"> </w:t>
      </w:r>
      <w:proofErr w:type="spellStart"/>
      <w:r w:rsidRPr="00286E09">
        <w:t>каждого</w:t>
      </w:r>
      <w:proofErr w:type="spellEnd"/>
      <w:r w:rsidRPr="00286E09">
        <w:t xml:space="preserve"> </w:t>
      </w:r>
      <w:proofErr w:type="spellStart"/>
      <w:r w:rsidRPr="00286E09">
        <w:t>календарного</w:t>
      </w:r>
      <w:proofErr w:type="spellEnd"/>
      <w:r w:rsidRPr="00286E09">
        <w:t xml:space="preserve"> </w:t>
      </w:r>
      <w:proofErr w:type="spellStart"/>
      <w:r w:rsidRPr="00286E09">
        <w:t>года</w:t>
      </w:r>
      <w:proofErr w:type="spellEnd"/>
      <w:r w:rsidRPr="00286E09">
        <w:t xml:space="preserve"> </w:t>
      </w:r>
      <w:proofErr w:type="spellStart"/>
      <w:r w:rsidRPr="00286E09">
        <w:t>за</w:t>
      </w:r>
      <w:proofErr w:type="spellEnd"/>
      <w:r w:rsidRPr="00286E09">
        <w:t xml:space="preserve"> </w:t>
      </w:r>
      <w:proofErr w:type="spellStart"/>
      <w:r w:rsidRPr="00286E09">
        <w:t>предыдущий</w:t>
      </w:r>
      <w:proofErr w:type="spellEnd"/>
      <w:r w:rsidRPr="00286E09">
        <w:t xml:space="preserve"> </w:t>
      </w:r>
      <w:proofErr w:type="spellStart"/>
      <w:r w:rsidRPr="00286E09">
        <w:t>отчетный</w:t>
      </w:r>
      <w:proofErr w:type="spellEnd"/>
      <w:r w:rsidRPr="00286E09">
        <w:t xml:space="preserve"> </w:t>
      </w:r>
      <w:proofErr w:type="spellStart"/>
      <w:r w:rsidRPr="00286E09">
        <w:t>период</w:t>
      </w:r>
      <w:proofErr w:type="spellEnd"/>
      <w:r w:rsidRPr="00286E09">
        <w:t xml:space="preserve">. </w:t>
      </w:r>
      <w:proofErr w:type="spellStart"/>
      <w:r w:rsidRPr="00286E09">
        <w:t>Прайс-лист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 </w:t>
      </w:r>
      <w:proofErr w:type="spellStart"/>
      <w:r w:rsidRPr="00286E09">
        <w:t>обновляется</w:t>
      </w:r>
      <w:proofErr w:type="spellEnd"/>
      <w:r w:rsidRPr="00286E09">
        <w:t xml:space="preserve"> </w:t>
      </w:r>
      <w:proofErr w:type="spellStart"/>
      <w:r w:rsidRPr="00286E09">
        <w:t>нерегулярно</w:t>
      </w:r>
      <w:proofErr w:type="spellEnd"/>
      <w:r w:rsidRPr="00286E09">
        <w:t xml:space="preserve"> в </w:t>
      </w:r>
      <w:proofErr w:type="spellStart"/>
      <w:r w:rsidRPr="00286E09">
        <w:t>части</w:t>
      </w:r>
      <w:proofErr w:type="spellEnd"/>
      <w:r w:rsidRPr="00286E09">
        <w:t xml:space="preserve"> </w:t>
      </w:r>
      <w:proofErr w:type="spellStart"/>
      <w:r w:rsidRPr="00286E09">
        <w:t>статьи</w:t>
      </w:r>
      <w:proofErr w:type="spellEnd"/>
      <w:r w:rsidRPr="00286E09">
        <w:t xml:space="preserve"> </w:t>
      </w:r>
      <w:proofErr w:type="spellStart"/>
      <w:r w:rsidRPr="00286E09">
        <w:t>расходов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хранение</w:t>
      </w:r>
      <w:proofErr w:type="spellEnd"/>
      <w:r w:rsidRPr="00286E09">
        <w:t xml:space="preserve"> и </w:t>
      </w:r>
      <w:proofErr w:type="spellStart"/>
      <w:r w:rsidRPr="00286E09">
        <w:t>публикуется</w:t>
      </w:r>
      <w:proofErr w:type="spellEnd"/>
      <w:r w:rsidRPr="00286E09">
        <w:t xml:space="preserve"> </w:t>
      </w:r>
      <w:proofErr w:type="spellStart"/>
      <w:r w:rsidRPr="00286E09">
        <w:t>компанией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сайте</w:t>
      </w:r>
      <w:proofErr w:type="spellEnd"/>
      <w:r w:rsidRPr="00286E09">
        <w:t xml:space="preserve"> https://www.goldengates.de/de/preisliste. </w:t>
      </w:r>
      <w:proofErr w:type="spellStart"/>
      <w:r w:rsidRPr="00286E09">
        <w:t>Стоимость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рассчитывается</w:t>
      </w:r>
      <w:proofErr w:type="spellEnd"/>
      <w:r w:rsidRPr="00286E09">
        <w:t xml:space="preserve"> </w:t>
      </w:r>
      <w:proofErr w:type="spellStart"/>
      <w:r w:rsidRPr="00286E09">
        <w:t>исходя</w:t>
      </w:r>
      <w:proofErr w:type="spellEnd"/>
      <w:r w:rsidRPr="00286E09">
        <w:t xml:space="preserve"> </w:t>
      </w:r>
      <w:proofErr w:type="spellStart"/>
      <w:r w:rsidRPr="00286E09">
        <w:t>из</w:t>
      </w:r>
      <w:proofErr w:type="spellEnd"/>
      <w:r w:rsidRPr="00286E09">
        <w:t xml:space="preserve"> "</w:t>
      </w:r>
      <w:proofErr w:type="spellStart"/>
      <w:r w:rsidRPr="00286E09">
        <w:t>запаса</w:t>
      </w:r>
      <w:proofErr w:type="spellEnd"/>
      <w:r w:rsidRPr="00286E09">
        <w:t xml:space="preserve"> </w:t>
      </w:r>
      <w:proofErr w:type="spellStart"/>
      <w:r w:rsidRPr="00286E09">
        <w:t>грамм</w:t>
      </w:r>
      <w:proofErr w:type="spellEnd"/>
      <w:r w:rsidRPr="00286E09">
        <w:t>/</w:t>
      </w:r>
      <w:proofErr w:type="spellStart"/>
      <w:r w:rsidRPr="00286E09">
        <w:t>унция</w:t>
      </w:r>
      <w:proofErr w:type="spellEnd"/>
      <w:r w:rsidRPr="00286E09">
        <w:t xml:space="preserve">", </w:t>
      </w:r>
      <w:proofErr w:type="spellStart"/>
      <w:r w:rsidRPr="00286E09">
        <w:t>который</w:t>
      </w:r>
      <w:proofErr w:type="spellEnd"/>
      <w:r w:rsidRPr="00286E09">
        <w:t xml:space="preserve">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держит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. </w:t>
      </w:r>
    </w:p>
    <w:p w14:paraId="4C2FD516" w14:textId="77777777" w:rsidR="00AE2B39" w:rsidRPr="00286E09" w:rsidRDefault="00AE2B39" w:rsidP="00286E09">
      <w:pPr>
        <w:pStyle w:val="StandardWeb"/>
        <w:jc w:val="both"/>
      </w:pPr>
      <w:r w:rsidRPr="00286E09">
        <w:t>"</w:t>
      </w:r>
      <w:proofErr w:type="spellStart"/>
      <w:r w:rsidRPr="00286E09">
        <w:t>Стоимость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рассчитывается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основе</w:t>
      </w:r>
      <w:proofErr w:type="spellEnd"/>
      <w:r w:rsidRPr="00286E09">
        <w:t xml:space="preserve"> </w:t>
      </w:r>
      <w:proofErr w:type="spellStart"/>
      <w:r w:rsidRPr="00286E09">
        <w:t>дневной</w:t>
      </w:r>
      <w:proofErr w:type="spellEnd"/>
      <w:r w:rsidRPr="00286E09">
        <w:t xml:space="preserve"> </w:t>
      </w:r>
      <w:proofErr w:type="spellStart"/>
      <w:r w:rsidRPr="00286E09">
        <w:t>цены</w:t>
      </w:r>
      <w:proofErr w:type="spellEnd"/>
      <w:r w:rsidRPr="00286E09">
        <w:t xml:space="preserve"> </w:t>
      </w:r>
      <w:proofErr w:type="spellStart"/>
      <w:r w:rsidRPr="00286E09">
        <w:t>закрытия</w:t>
      </w:r>
      <w:proofErr w:type="spellEnd"/>
      <w:r w:rsidRPr="00286E09">
        <w:t xml:space="preserve"> </w:t>
      </w:r>
      <w:proofErr w:type="spellStart"/>
      <w:r w:rsidRPr="00286E09">
        <w:t>соответствующего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в </w:t>
      </w:r>
      <w:proofErr w:type="spellStart"/>
      <w:r w:rsidRPr="00286E09">
        <w:t>евро</w:t>
      </w:r>
      <w:proofErr w:type="spellEnd"/>
      <w:r w:rsidRPr="00286E09">
        <w:t xml:space="preserve"> </w:t>
      </w:r>
      <w:proofErr w:type="spellStart"/>
      <w:r w:rsidRPr="00286E09">
        <w:t>плюс</w:t>
      </w:r>
      <w:proofErr w:type="spellEnd"/>
      <w:r w:rsidRPr="00286E09">
        <w:t xml:space="preserve"> 3 %". </w:t>
      </w:r>
    </w:p>
    <w:p w14:paraId="620E9BA9" w14:textId="77777777" w:rsidR="00AE2B39" w:rsidRDefault="00AE2B39" w:rsidP="00286E09">
      <w:pPr>
        <w:pStyle w:val="StandardWeb"/>
        <w:jc w:val="both"/>
      </w:pPr>
      <w:proofErr w:type="spellStart"/>
      <w:r w:rsidRPr="00286E09">
        <w:t>Вместе</w:t>
      </w:r>
      <w:proofErr w:type="spellEnd"/>
      <w:r w:rsidRPr="00286E09">
        <w:t xml:space="preserve"> с </w:t>
      </w:r>
      <w:proofErr w:type="spellStart"/>
      <w:r w:rsidRPr="00286E09">
        <w:t>формой</w:t>
      </w:r>
      <w:proofErr w:type="spellEnd"/>
      <w:r w:rsidRPr="00286E09">
        <w:t xml:space="preserve"> </w:t>
      </w:r>
      <w:proofErr w:type="spellStart"/>
      <w:r w:rsidRPr="00286E09">
        <w:t>предложения</w:t>
      </w:r>
      <w:proofErr w:type="spellEnd"/>
      <w:r w:rsidRPr="00286E09">
        <w:t xml:space="preserve"> о </w:t>
      </w:r>
      <w:proofErr w:type="spellStart"/>
      <w:r w:rsidRPr="00286E09">
        <w:t>покупке</w:t>
      </w:r>
      <w:proofErr w:type="spellEnd"/>
      <w:r w:rsidRPr="00286E09">
        <w:t xml:space="preserve"> </w:t>
      </w:r>
      <w:proofErr w:type="spellStart"/>
      <w:r w:rsidRPr="00286E09">
        <w:t>клиенту</w:t>
      </w:r>
      <w:proofErr w:type="spellEnd"/>
      <w:r w:rsidRPr="00286E09">
        <w:t xml:space="preserve"> </w:t>
      </w:r>
      <w:proofErr w:type="spellStart"/>
      <w:r w:rsidRPr="00286E09">
        <w:t>предоставляется</w:t>
      </w:r>
      <w:proofErr w:type="spellEnd"/>
      <w:r w:rsidRPr="00286E09">
        <w:t xml:space="preserve"> </w:t>
      </w:r>
      <w:proofErr w:type="spellStart"/>
      <w:r w:rsidRPr="00286E09">
        <w:t>прайс-лист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ознакомления</w:t>
      </w:r>
      <w:proofErr w:type="spellEnd"/>
      <w:r w:rsidRPr="00286E09">
        <w:t xml:space="preserve">, </w:t>
      </w:r>
      <w:proofErr w:type="spellStart"/>
      <w:r w:rsidRPr="00286E09">
        <w:t>который</w:t>
      </w:r>
      <w:proofErr w:type="spellEnd"/>
      <w:r w:rsidRPr="00286E09">
        <w:t xml:space="preserve"> </w:t>
      </w:r>
      <w:proofErr w:type="spellStart"/>
      <w:r w:rsidRPr="00286E09">
        <w:t>включает</w:t>
      </w:r>
      <w:proofErr w:type="spellEnd"/>
      <w:r w:rsidRPr="00286E09">
        <w:t xml:space="preserve"> в </w:t>
      </w:r>
      <w:proofErr w:type="spellStart"/>
      <w:r w:rsidRPr="00286E09">
        <w:t>себя</w:t>
      </w:r>
      <w:proofErr w:type="spellEnd"/>
      <w:r w:rsidRPr="00286E09">
        <w:t xml:space="preserve"> </w:t>
      </w:r>
      <w:proofErr w:type="spellStart"/>
      <w:r w:rsidRPr="00286E09">
        <w:t>возможность</w:t>
      </w:r>
      <w:proofErr w:type="spellEnd"/>
      <w:r w:rsidRPr="00286E09">
        <w:t xml:space="preserve"> </w:t>
      </w:r>
      <w:proofErr w:type="spellStart"/>
      <w:r w:rsidRPr="00286E09">
        <w:t>подачи</w:t>
      </w:r>
      <w:proofErr w:type="spellEnd"/>
      <w:r w:rsidRPr="00286E09">
        <w:t xml:space="preserve"> </w:t>
      </w:r>
      <w:proofErr w:type="spellStart"/>
      <w:r w:rsidRPr="00286E09">
        <w:t>предложения</w:t>
      </w:r>
      <w:proofErr w:type="spellEnd"/>
      <w:r w:rsidRPr="00286E09">
        <w:t xml:space="preserve"> о </w:t>
      </w:r>
      <w:proofErr w:type="spellStart"/>
      <w:r w:rsidRPr="00286E09">
        <w:t>заключении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ответственного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. </w:t>
      </w:r>
    </w:p>
    <w:p w14:paraId="775D0A0F" w14:textId="77777777" w:rsidR="00350A1B" w:rsidRPr="00286E09" w:rsidRDefault="00350A1B" w:rsidP="00286E09">
      <w:pPr>
        <w:pStyle w:val="StandardWeb"/>
        <w:jc w:val="both"/>
      </w:pPr>
    </w:p>
    <w:p w14:paraId="04EFFC18" w14:textId="77777777" w:rsidR="0085492A" w:rsidRPr="00286E09" w:rsidRDefault="0085492A" w:rsidP="00286E09">
      <w:pPr>
        <w:pStyle w:val="StandardWeb"/>
        <w:jc w:val="both"/>
        <w:rPr>
          <w:b/>
          <w:bCs/>
        </w:rPr>
      </w:pPr>
      <w:r w:rsidRPr="00286E09">
        <w:rPr>
          <w:b/>
          <w:bCs/>
        </w:rPr>
        <w:t xml:space="preserve">III.3 </w:t>
      </w:r>
      <w:proofErr w:type="spellStart"/>
      <w:r w:rsidRPr="00286E09">
        <w:rPr>
          <w:b/>
          <w:bCs/>
        </w:rPr>
        <w:t>Налоги</w:t>
      </w:r>
      <w:proofErr w:type="spellEnd"/>
      <w:r w:rsidRPr="00286E09">
        <w:rPr>
          <w:b/>
          <w:bCs/>
        </w:rPr>
        <w:t xml:space="preserve">, </w:t>
      </w:r>
      <w:proofErr w:type="spellStart"/>
      <w:r w:rsidRPr="00286E09">
        <w:rPr>
          <w:b/>
          <w:bCs/>
        </w:rPr>
        <w:t>таможенные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пошлины</w:t>
      </w:r>
      <w:proofErr w:type="spellEnd"/>
      <w:r w:rsidRPr="00286E09">
        <w:rPr>
          <w:b/>
          <w:bCs/>
        </w:rPr>
        <w:t xml:space="preserve">, </w:t>
      </w:r>
      <w:proofErr w:type="spellStart"/>
      <w:r w:rsidRPr="00286E09">
        <w:rPr>
          <w:b/>
          <w:bCs/>
        </w:rPr>
        <w:t>сборы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или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платежи</w:t>
      </w:r>
      <w:proofErr w:type="spellEnd"/>
      <w:r w:rsidRPr="00286E09">
        <w:rPr>
          <w:b/>
          <w:bCs/>
        </w:rPr>
        <w:t xml:space="preserve"> </w:t>
      </w:r>
    </w:p>
    <w:p w14:paraId="05A6E250" w14:textId="77777777" w:rsidR="0085492A" w:rsidRDefault="0085492A" w:rsidP="00286E09">
      <w:pPr>
        <w:pStyle w:val="StandardWeb"/>
        <w:jc w:val="both"/>
      </w:pPr>
      <w:proofErr w:type="spellStart"/>
      <w:r w:rsidRPr="00286E09">
        <w:t>Любые</w:t>
      </w:r>
      <w:proofErr w:type="spellEnd"/>
      <w:r w:rsidRPr="00286E09">
        <w:t xml:space="preserve"> </w:t>
      </w:r>
      <w:proofErr w:type="spellStart"/>
      <w:r w:rsidRPr="00286E09">
        <w:t>налоги</w:t>
      </w:r>
      <w:proofErr w:type="spellEnd"/>
      <w:r w:rsidRPr="00286E09">
        <w:t xml:space="preserve">, </w:t>
      </w:r>
      <w:proofErr w:type="spellStart"/>
      <w:r w:rsidRPr="00286E09">
        <w:t>таможенные</w:t>
      </w:r>
      <w:proofErr w:type="spellEnd"/>
      <w:r w:rsidRPr="00286E09">
        <w:t xml:space="preserve"> </w:t>
      </w:r>
      <w:proofErr w:type="spellStart"/>
      <w:r w:rsidRPr="00286E09">
        <w:t>пошлины</w:t>
      </w:r>
      <w:proofErr w:type="spellEnd"/>
      <w:r w:rsidRPr="00286E09">
        <w:t xml:space="preserve">, </w:t>
      </w:r>
      <w:proofErr w:type="spellStart"/>
      <w:r w:rsidRPr="00286E09">
        <w:t>сборы</w:t>
      </w:r>
      <w:proofErr w:type="spellEnd"/>
      <w:r w:rsidRPr="00286E09">
        <w:t xml:space="preserve"> и </w:t>
      </w:r>
      <w:proofErr w:type="spellStart"/>
      <w:r w:rsidRPr="00286E09">
        <w:t>т.д</w:t>
      </w:r>
      <w:proofErr w:type="spellEnd"/>
      <w:r w:rsidRPr="00286E09">
        <w:t xml:space="preserve">. </w:t>
      </w:r>
      <w:proofErr w:type="spellStart"/>
      <w:r w:rsidRPr="00286E09">
        <w:t>оплачиваются</w:t>
      </w:r>
      <w:proofErr w:type="spellEnd"/>
      <w:r w:rsidRPr="00286E09">
        <w:t xml:space="preserve"> </w:t>
      </w:r>
      <w:proofErr w:type="spellStart"/>
      <w:r w:rsidRPr="00286E09">
        <w:t>исключительно</w:t>
      </w:r>
      <w:proofErr w:type="spellEnd"/>
      <w:r w:rsidRPr="00286E09">
        <w:t xml:space="preserve"> </w:t>
      </w:r>
      <w:proofErr w:type="spellStart"/>
      <w:r w:rsidRPr="00286E09">
        <w:t>заказчиком</w:t>
      </w:r>
      <w:proofErr w:type="spellEnd"/>
      <w:r w:rsidRPr="00286E09">
        <w:t>.</w:t>
      </w:r>
    </w:p>
    <w:p w14:paraId="0F0BB15A" w14:textId="77777777" w:rsidR="00350A1B" w:rsidRPr="00286E09" w:rsidRDefault="00350A1B" w:rsidP="00286E09">
      <w:pPr>
        <w:pStyle w:val="StandardWeb"/>
        <w:jc w:val="both"/>
      </w:pPr>
    </w:p>
    <w:p w14:paraId="256182C1" w14:textId="77777777" w:rsidR="00815512" w:rsidRPr="00286E09" w:rsidRDefault="00815512" w:rsidP="00286E09">
      <w:pPr>
        <w:pStyle w:val="StandardWeb"/>
        <w:jc w:val="both"/>
        <w:rPr>
          <w:b/>
          <w:bCs/>
        </w:rPr>
      </w:pPr>
      <w:r w:rsidRPr="00286E09">
        <w:rPr>
          <w:b/>
          <w:bCs/>
        </w:rPr>
        <w:t xml:space="preserve">III.4 </w:t>
      </w:r>
      <w:proofErr w:type="spellStart"/>
      <w:r w:rsidRPr="00286E09">
        <w:rPr>
          <w:b/>
          <w:bCs/>
        </w:rPr>
        <w:t>Обязанности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компании</w:t>
      </w:r>
      <w:proofErr w:type="spellEnd"/>
      <w:r w:rsidRPr="00286E09">
        <w:rPr>
          <w:b/>
          <w:bCs/>
        </w:rPr>
        <w:t xml:space="preserve"> </w:t>
      </w:r>
    </w:p>
    <w:p w14:paraId="28E1FA69" w14:textId="77777777" w:rsidR="00815512" w:rsidRDefault="00815512" w:rsidP="00286E09">
      <w:pPr>
        <w:pStyle w:val="StandardWeb"/>
        <w:jc w:val="both"/>
      </w:pPr>
      <w:r w:rsidRPr="00286E09">
        <w:t xml:space="preserve">В </w:t>
      </w:r>
      <w:proofErr w:type="spellStart"/>
      <w:r w:rsidRPr="00286E09">
        <w:t>обязанности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 </w:t>
      </w:r>
      <w:proofErr w:type="spellStart"/>
      <w:r w:rsidRPr="00286E09">
        <w:t>входит</w:t>
      </w:r>
      <w:proofErr w:type="spellEnd"/>
      <w:r w:rsidRPr="00286E09">
        <w:t xml:space="preserve"> </w:t>
      </w:r>
      <w:proofErr w:type="spellStart"/>
      <w:r w:rsidRPr="00286E09">
        <w:t>только</w:t>
      </w:r>
      <w:proofErr w:type="spellEnd"/>
      <w:r w:rsidRPr="00286E09">
        <w:t xml:space="preserve"> </w:t>
      </w:r>
      <w:proofErr w:type="spellStart"/>
      <w:r w:rsidRPr="00286E09">
        <w:t>надлежащее</w:t>
      </w:r>
      <w:proofErr w:type="spellEnd"/>
      <w:r w:rsidRPr="00286E09">
        <w:t xml:space="preserve"> </w:t>
      </w:r>
      <w:proofErr w:type="spellStart"/>
      <w:r w:rsidRPr="00286E09">
        <w:t>хранение</w:t>
      </w:r>
      <w:proofErr w:type="spellEnd"/>
      <w:r w:rsidRPr="00286E09">
        <w:t xml:space="preserve"> </w:t>
      </w:r>
      <w:proofErr w:type="spellStart"/>
      <w:r w:rsidRPr="00286E09">
        <w:t>предоставленных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хранение</w:t>
      </w:r>
      <w:proofErr w:type="spellEnd"/>
      <w:r w:rsidRPr="00286E09">
        <w:t xml:space="preserve"> </w:t>
      </w:r>
      <w:proofErr w:type="spellStart"/>
      <w:r w:rsidRPr="00286E09">
        <w:t>металлов</w:t>
      </w:r>
      <w:proofErr w:type="spellEnd"/>
      <w:r w:rsidRPr="00286E09">
        <w:t xml:space="preserve">.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может</w:t>
      </w:r>
      <w:proofErr w:type="spellEnd"/>
      <w:r w:rsidRPr="00286E09">
        <w:t xml:space="preserve"> </w:t>
      </w:r>
      <w:proofErr w:type="spellStart"/>
      <w:r w:rsidRPr="00286E09">
        <w:t>участвовать</w:t>
      </w:r>
      <w:proofErr w:type="spellEnd"/>
      <w:r w:rsidRPr="00286E09">
        <w:t xml:space="preserve"> в </w:t>
      </w:r>
      <w:proofErr w:type="spellStart"/>
      <w:r w:rsidRPr="00286E09">
        <w:t>сделках</w:t>
      </w:r>
      <w:proofErr w:type="spellEnd"/>
      <w:r w:rsidRPr="00286E09">
        <w:t xml:space="preserve"> </w:t>
      </w:r>
      <w:proofErr w:type="spellStart"/>
      <w:r w:rsidRPr="00286E09">
        <w:t>по</w:t>
      </w:r>
      <w:proofErr w:type="spellEnd"/>
      <w:r w:rsidRPr="00286E09">
        <w:t xml:space="preserve"> </w:t>
      </w:r>
      <w:proofErr w:type="spellStart"/>
      <w:r w:rsidRPr="00286E09">
        <w:t>кредитованию</w:t>
      </w:r>
      <w:proofErr w:type="spellEnd"/>
      <w:r w:rsidRPr="00286E09">
        <w:t xml:space="preserve"> </w:t>
      </w:r>
      <w:proofErr w:type="spellStart"/>
      <w:r w:rsidRPr="00286E09">
        <w:t>драгоценными</w:t>
      </w:r>
      <w:proofErr w:type="spellEnd"/>
      <w:r w:rsidRPr="00286E09">
        <w:t xml:space="preserve"> </w:t>
      </w:r>
      <w:proofErr w:type="spellStart"/>
      <w:r w:rsidRPr="00286E09">
        <w:t>металлами</w:t>
      </w:r>
      <w:proofErr w:type="spellEnd"/>
      <w:r w:rsidRPr="00286E09">
        <w:t xml:space="preserve"> и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может</w:t>
      </w:r>
      <w:proofErr w:type="spellEnd"/>
      <w:r w:rsidRPr="00286E09">
        <w:t xml:space="preserve"> </w:t>
      </w:r>
      <w:proofErr w:type="spellStart"/>
      <w:r w:rsidRPr="00286E09">
        <w:t>предоставлять</w:t>
      </w:r>
      <w:proofErr w:type="spellEnd"/>
      <w:r w:rsidRPr="00286E09">
        <w:t xml:space="preserve"> </w:t>
      </w:r>
      <w:proofErr w:type="spellStart"/>
      <w:r w:rsidRPr="00286E09">
        <w:t>во</w:t>
      </w:r>
      <w:proofErr w:type="spellEnd"/>
      <w:r w:rsidRPr="00286E09">
        <w:t xml:space="preserve"> </w:t>
      </w:r>
      <w:proofErr w:type="spellStart"/>
      <w:r w:rsidRPr="00286E09">
        <w:t>временное</w:t>
      </w:r>
      <w:proofErr w:type="spellEnd"/>
      <w:r w:rsidRPr="00286E09">
        <w:t xml:space="preserve"> </w:t>
      </w:r>
      <w:proofErr w:type="spellStart"/>
      <w:r w:rsidRPr="00286E09">
        <w:t>пользование</w:t>
      </w:r>
      <w:proofErr w:type="spellEnd"/>
      <w:r w:rsidRPr="00286E09">
        <w:t xml:space="preserve"> </w:t>
      </w:r>
      <w:proofErr w:type="spellStart"/>
      <w:r w:rsidRPr="00286E09">
        <w:t>драгоценные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технологические</w:t>
      </w:r>
      <w:proofErr w:type="spellEnd"/>
      <w:r w:rsidRPr="00286E09">
        <w:t xml:space="preserve"> </w:t>
      </w:r>
      <w:proofErr w:type="spellStart"/>
      <w:r w:rsidRPr="00286E09">
        <w:t>металлы</w:t>
      </w:r>
      <w:proofErr w:type="spellEnd"/>
      <w:r w:rsidRPr="00286E09">
        <w:t xml:space="preserve">. </w:t>
      </w:r>
    </w:p>
    <w:p w14:paraId="59B6D9F4" w14:textId="77777777" w:rsidR="00350A1B" w:rsidRPr="00286E09" w:rsidRDefault="00350A1B" w:rsidP="00286E09">
      <w:pPr>
        <w:pStyle w:val="StandardWeb"/>
        <w:jc w:val="both"/>
      </w:pPr>
    </w:p>
    <w:p w14:paraId="6DF608CC" w14:textId="77777777" w:rsidR="00E23181" w:rsidRPr="00286E09" w:rsidRDefault="00E23181" w:rsidP="00286E09">
      <w:pPr>
        <w:pStyle w:val="StandardWeb"/>
        <w:jc w:val="both"/>
        <w:rPr>
          <w:b/>
          <w:bCs/>
        </w:rPr>
      </w:pPr>
      <w:r w:rsidRPr="00286E09">
        <w:rPr>
          <w:b/>
          <w:bCs/>
        </w:rPr>
        <w:lastRenderedPageBreak/>
        <w:t xml:space="preserve">III.5 </w:t>
      </w:r>
      <w:proofErr w:type="spellStart"/>
      <w:r w:rsidRPr="00286E09">
        <w:rPr>
          <w:b/>
          <w:bCs/>
        </w:rPr>
        <w:t>Срок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действия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договора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хранения</w:t>
      </w:r>
      <w:proofErr w:type="spellEnd"/>
      <w:r w:rsidRPr="00286E09">
        <w:rPr>
          <w:b/>
          <w:bCs/>
        </w:rPr>
        <w:t xml:space="preserve">, </w:t>
      </w:r>
      <w:proofErr w:type="spellStart"/>
      <w:r w:rsidRPr="00286E09">
        <w:rPr>
          <w:b/>
          <w:bCs/>
        </w:rPr>
        <w:t>расторжение</w:t>
      </w:r>
      <w:proofErr w:type="spellEnd"/>
      <w:r w:rsidRPr="00286E09">
        <w:rPr>
          <w:b/>
          <w:bCs/>
        </w:rPr>
        <w:t xml:space="preserve"> </w:t>
      </w:r>
    </w:p>
    <w:p w14:paraId="12BC7705" w14:textId="77777777" w:rsidR="00E23181" w:rsidRDefault="00E23181" w:rsidP="00286E09">
      <w:pPr>
        <w:pStyle w:val="StandardWeb"/>
        <w:jc w:val="both"/>
      </w:pPr>
      <w:proofErr w:type="spellStart"/>
      <w:r w:rsidRPr="00286E09">
        <w:t>Договор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заключается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неопределенный</w:t>
      </w:r>
      <w:proofErr w:type="spellEnd"/>
      <w:r w:rsidRPr="00286E09">
        <w:t xml:space="preserve"> </w:t>
      </w:r>
      <w:proofErr w:type="spellStart"/>
      <w:r w:rsidRPr="00286E09">
        <w:t>срок</w:t>
      </w:r>
      <w:proofErr w:type="spellEnd"/>
      <w:r w:rsidRPr="00286E09">
        <w:t xml:space="preserve">. </w:t>
      </w:r>
      <w:proofErr w:type="spellStart"/>
      <w:r w:rsidRPr="00286E09">
        <w:t>Договор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может</w:t>
      </w:r>
      <w:proofErr w:type="spellEnd"/>
      <w:r w:rsidRPr="00286E09">
        <w:t xml:space="preserve"> </w:t>
      </w:r>
      <w:proofErr w:type="spellStart"/>
      <w:r w:rsidRPr="00286E09">
        <w:t>быть</w:t>
      </w:r>
      <w:proofErr w:type="spellEnd"/>
      <w:r w:rsidRPr="00286E09">
        <w:t xml:space="preserve"> </w:t>
      </w:r>
      <w:proofErr w:type="spellStart"/>
      <w:r w:rsidRPr="00286E09">
        <w:t>расторгнут</w:t>
      </w:r>
      <w:proofErr w:type="spellEnd"/>
      <w:r w:rsidRPr="00286E09">
        <w:t xml:space="preserve"> в </w:t>
      </w:r>
      <w:proofErr w:type="spellStart"/>
      <w:r w:rsidRPr="00286E09">
        <w:t>любое</w:t>
      </w:r>
      <w:proofErr w:type="spellEnd"/>
      <w:r w:rsidRPr="00286E09">
        <w:t xml:space="preserve"> </w:t>
      </w:r>
      <w:proofErr w:type="spellStart"/>
      <w:r w:rsidRPr="00286E09">
        <w:t>время</w:t>
      </w:r>
      <w:proofErr w:type="spellEnd"/>
      <w:r w:rsidRPr="00286E09">
        <w:t xml:space="preserve"> </w:t>
      </w:r>
      <w:proofErr w:type="spellStart"/>
      <w:r w:rsidRPr="00286E09">
        <w:t>без</w:t>
      </w:r>
      <w:proofErr w:type="spellEnd"/>
      <w:r w:rsidRPr="00286E09">
        <w:t xml:space="preserve"> </w:t>
      </w:r>
      <w:proofErr w:type="spellStart"/>
      <w:r w:rsidRPr="00286E09">
        <w:t>соблюдения</w:t>
      </w:r>
      <w:proofErr w:type="spellEnd"/>
      <w:r w:rsidRPr="00286E09">
        <w:t xml:space="preserve"> </w:t>
      </w:r>
      <w:proofErr w:type="spellStart"/>
      <w:r w:rsidRPr="00286E09">
        <w:t>срока</w:t>
      </w:r>
      <w:proofErr w:type="spellEnd"/>
      <w:r w:rsidRPr="00286E09">
        <w:t xml:space="preserve"> </w:t>
      </w:r>
      <w:proofErr w:type="spellStart"/>
      <w:r w:rsidRPr="00286E09">
        <w:t>уведомления</w:t>
      </w:r>
      <w:proofErr w:type="spellEnd"/>
      <w:r w:rsidRPr="00286E09">
        <w:t xml:space="preserve"> </w:t>
      </w:r>
      <w:proofErr w:type="spellStart"/>
      <w:r w:rsidRPr="00286E09">
        <w:t>как</w:t>
      </w:r>
      <w:proofErr w:type="spellEnd"/>
      <w:r w:rsidRPr="00286E09">
        <w:t xml:space="preserve"> </w:t>
      </w:r>
      <w:proofErr w:type="spellStart"/>
      <w:r w:rsidRPr="00286E09">
        <w:t>клиентом</w:t>
      </w:r>
      <w:proofErr w:type="spellEnd"/>
      <w:r w:rsidRPr="00286E09">
        <w:t xml:space="preserve">, </w:t>
      </w:r>
      <w:proofErr w:type="spellStart"/>
      <w:r w:rsidRPr="00286E09">
        <w:t>так</w:t>
      </w:r>
      <w:proofErr w:type="spellEnd"/>
      <w:r w:rsidRPr="00286E09">
        <w:t xml:space="preserve"> и </w:t>
      </w:r>
      <w:proofErr w:type="spellStart"/>
      <w:r w:rsidRPr="00286E09">
        <w:t>компанией</w:t>
      </w:r>
      <w:proofErr w:type="spellEnd"/>
      <w:r w:rsidRPr="00286E09">
        <w:t xml:space="preserve">. </w:t>
      </w:r>
      <w:proofErr w:type="spellStart"/>
      <w:r w:rsidRPr="00286E09">
        <w:t>Отказ</w:t>
      </w:r>
      <w:proofErr w:type="spellEnd"/>
      <w:r w:rsidRPr="00286E09">
        <w:t xml:space="preserve"> </w:t>
      </w:r>
      <w:proofErr w:type="spellStart"/>
      <w:r w:rsidRPr="00286E09">
        <w:t>от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должен</w:t>
      </w:r>
      <w:proofErr w:type="spellEnd"/>
      <w:r w:rsidRPr="00286E09">
        <w:t xml:space="preserve"> </w:t>
      </w:r>
      <w:proofErr w:type="spellStart"/>
      <w:r w:rsidRPr="00286E09">
        <w:t>быть</w:t>
      </w:r>
      <w:proofErr w:type="spellEnd"/>
      <w:r w:rsidRPr="00286E09">
        <w:t xml:space="preserve"> </w:t>
      </w:r>
      <w:proofErr w:type="spellStart"/>
      <w:r w:rsidRPr="00286E09">
        <w:t>оформлен</w:t>
      </w:r>
      <w:proofErr w:type="spellEnd"/>
      <w:r w:rsidRPr="00286E09">
        <w:t xml:space="preserve"> в </w:t>
      </w:r>
      <w:proofErr w:type="spellStart"/>
      <w:r w:rsidRPr="00286E09">
        <w:t>текстовой</w:t>
      </w:r>
      <w:proofErr w:type="spellEnd"/>
      <w:r w:rsidRPr="00286E09">
        <w:t xml:space="preserve"> </w:t>
      </w:r>
      <w:proofErr w:type="spellStart"/>
      <w:r w:rsidRPr="00286E09">
        <w:t>форме</w:t>
      </w:r>
      <w:proofErr w:type="spellEnd"/>
      <w:r w:rsidRPr="00286E09">
        <w:t xml:space="preserve"> в </w:t>
      </w:r>
      <w:proofErr w:type="spellStart"/>
      <w:r w:rsidRPr="00286E09">
        <w:t>соответствии</w:t>
      </w:r>
      <w:proofErr w:type="spellEnd"/>
      <w:r w:rsidRPr="00286E09">
        <w:t xml:space="preserve"> с § 126b BGB. </w:t>
      </w:r>
    </w:p>
    <w:p w14:paraId="2A48E431" w14:textId="77777777" w:rsidR="00350A1B" w:rsidRPr="00286E09" w:rsidRDefault="00350A1B" w:rsidP="00286E09">
      <w:pPr>
        <w:pStyle w:val="StandardWeb"/>
        <w:jc w:val="both"/>
      </w:pPr>
    </w:p>
    <w:p w14:paraId="0B2311DF" w14:textId="7791107A" w:rsidR="00350A1B" w:rsidRPr="00286E09" w:rsidRDefault="006D3D03" w:rsidP="00286E09">
      <w:pPr>
        <w:pStyle w:val="StandardWeb"/>
        <w:jc w:val="both"/>
        <w:rPr>
          <w:b/>
          <w:bCs/>
        </w:rPr>
      </w:pPr>
      <w:r w:rsidRPr="00286E09">
        <w:rPr>
          <w:b/>
          <w:bCs/>
        </w:rPr>
        <w:t xml:space="preserve">III.6 </w:t>
      </w:r>
      <w:proofErr w:type="spellStart"/>
      <w:r w:rsidRPr="00286E09">
        <w:rPr>
          <w:b/>
          <w:bCs/>
        </w:rPr>
        <w:t>Право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требования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возврата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металла</w:t>
      </w:r>
      <w:proofErr w:type="spellEnd"/>
      <w:r w:rsidRPr="00286E09">
        <w:rPr>
          <w:b/>
          <w:bCs/>
        </w:rPr>
        <w:t xml:space="preserve"> </w:t>
      </w:r>
    </w:p>
    <w:p w14:paraId="6B438E10" w14:textId="77777777" w:rsidR="006D3D03" w:rsidRPr="00286E09" w:rsidRDefault="006D3D03" w:rsidP="00286E09">
      <w:pPr>
        <w:pStyle w:val="StandardWeb"/>
        <w:jc w:val="both"/>
      </w:pPr>
      <w:r w:rsidRPr="00286E09">
        <w:t xml:space="preserve">В </w:t>
      </w:r>
      <w:proofErr w:type="spellStart"/>
      <w:r w:rsidRPr="00286E09">
        <w:t>результате</w:t>
      </w:r>
      <w:proofErr w:type="spellEnd"/>
      <w:r w:rsidRPr="00286E09">
        <w:t xml:space="preserve"> </w:t>
      </w:r>
      <w:proofErr w:type="spellStart"/>
      <w:r w:rsidRPr="00286E09">
        <w:t>действительного</w:t>
      </w:r>
      <w:proofErr w:type="spellEnd"/>
      <w:r w:rsidRPr="00286E09">
        <w:t xml:space="preserve"> </w:t>
      </w:r>
      <w:proofErr w:type="spellStart"/>
      <w:r w:rsidRPr="00286E09">
        <w:t>расторжения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имеет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потребовать</w:t>
      </w:r>
      <w:proofErr w:type="spellEnd"/>
      <w:r w:rsidRPr="00286E09">
        <w:t xml:space="preserve"> </w:t>
      </w:r>
      <w:proofErr w:type="spellStart"/>
      <w:r w:rsidRPr="00286E09">
        <w:t>возврата</w:t>
      </w:r>
      <w:proofErr w:type="spellEnd"/>
      <w:r w:rsidRPr="00286E09">
        <w:t xml:space="preserve"> </w:t>
      </w:r>
      <w:proofErr w:type="spellStart"/>
      <w:r w:rsidRPr="00286E09">
        <w:t>количества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</w:t>
      </w:r>
      <w:proofErr w:type="spellStart"/>
      <w:r w:rsidRPr="00286E09">
        <w:t>соответствующего</w:t>
      </w:r>
      <w:proofErr w:type="spellEnd"/>
      <w:r w:rsidRPr="00286E09">
        <w:t xml:space="preserve"> </w:t>
      </w:r>
      <w:proofErr w:type="spellStart"/>
      <w:r w:rsidRPr="00286E09">
        <w:t>типа</w:t>
      </w:r>
      <w:proofErr w:type="spellEnd"/>
      <w:r w:rsidRPr="00286E09">
        <w:t xml:space="preserve"> и </w:t>
      </w:r>
      <w:proofErr w:type="spellStart"/>
      <w:r w:rsidRPr="00286E09">
        <w:t>веса</w:t>
      </w:r>
      <w:proofErr w:type="spellEnd"/>
      <w:r w:rsidRPr="00286E09">
        <w:t xml:space="preserve">, </w:t>
      </w:r>
      <w:proofErr w:type="spellStart"/>
      <w:r w:rsidRPr="00286E09">
        <w:t>находящегося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совместном</w:t>
      </w:r>
      <w:proofErr w:type="spellEnd"/>
      <w:r w:rsidRPr="00286E09">
        <w:t xml:space="preserve"> </w:t>
      </w:r>
      <w:proofErr w:type="spellStart"/>
      <w:r w:rsidRPr="00286E09">
        <w:t>хранении</w:t>
      </w:r>
      <w:proofErr w:type="spellEnd"/>
      <w:r w:rsidRPr="00286E09">
        <w:t xml:space="preserve">. </w:t>
      </w:r>
    </w:p>
    <w:p w14:paraId="19ADE756" w14:textId="77777777" w:rsidR="006D3D03" w:rsidRPr="00286E09" w:rsidRDefault="006D3D03" w:rsidP="00286E09">
      <w:pPr>
        <w:pStyle w:val="StandardWeb"/>
        <w:jc w:val="both"/>
      </w:pPr>
      <w:proofErr w:type="spellStart"/>
      <w:r w:rsidRPr="00286E09">
        <w:t>Без</w:t>
      </w:r>
      <w:proofErr w:type="spellEnd"/>
      <w:r w:rsidRPr="00286E09">
        <w:t xml:space="preserve"> </w:t>
      </w:r>
      <w:proofErr w:type="spellStart"/>
      <w:r w:rsidRPr="00286E09">
        <w:t>прекращения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в </w:t>
      </w:r>
      <w:proofErr w:type="spellStart"/>
      <w:r w:rsidRPr="00286E09">
        <w:t>течение</w:t>
      </w:r>
      <w:proofErr w:type="spellEnd"/>
      <w:r w:rsidRPr="00286E09">
        <w:t xml:space="preserve"> </w:t>
      </w:r>
      <w:proofErr w:type="spellStart"/>
      <w:r w:rsidRPr="00286E09">
        <w:t>срока</w:t>
      </w:r>
      <w:proofErr w:type="spellEnd"/>
      <w:r w:rsidRPr="00286E09">
        <w:t xml:space="preserve"> </w:t>
      </w:r>
      <w:proofErr w:type="spellStart"/>
      <w:r w:rsidRPr="00286E09">
        <w:t>действия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может</w:t>
      </w:r>
      <w:proofErr w:type="spellEnd"/>
      <w:r w:rsidRPr="00286E09">
        <w:t xml:space="preserve"> </w:t>
      </w:r>
      <w:proofErr w:type="spellStart"/>
      <w:r w:rsidRPr="00286E09">
        <w:t>потребовать</w:t>
      </w:r>
      <w:proofErr w:type="spellEnd"/>
      <w:r w:rsidRPr="00286E09">
        <w:t xml:space="preserve"> </w:t>
      </w:r>
      <w:proofErr w:type="spellStart"/>
      <w:r w:rsidRPr="00286E09">
        <w:t>возврата</w:t>
      </w:r>
      <w:proofErr w:type="spellEnd"/>
      <w:r w:rsidRPr="00286E09">
        <w:t xml:space="preserve"> </w:t>
      </w:r>
      <w:proofErr w:type="spellStart"/>
      <w:r w:rsidRPr="00286E09">
        <w:t>металлов</w:t>
      </w:r>
      <w:proofErr w:type="spellEnd"/>
      <w:r w:rsidRPr="00286E09">
        <w:t xml:space="preserve"> </w:t>
      </w:r>
      <w:proofErr w:type="spellStart"/>
      <w:r w:rsidRPr="00286E09">
        <w:t>следующих</w:t>
      </w:r>
      <w:proofErr w:type="spellEnd"/>
      <w:r w:rsidRPr="00286E09">
        <w:t xml:space="preserve"> </w:t>
      </w:r>
      <w:proofErr w:type="spellStart"/>
      <w:r w:rsidRPr="00286E09">
        <w:t>видов</w:t>
      </w:r>
      <w:proofErr w:type="spellEnd"/>
      <w:r w:rsidRPr="00286E09">
        <w:t xml:space="preserve"> и </w:t>
      </w:r>
      <w:proofErr w:type="spellStart"/>
      <w:r w:rsidRPr="00286E09">
        <w:t>размеров</w:t>
      </w:r>
      <w:proofErr w:type="spellEnd"/>
      <w:r w:rsidRPr="00286E09">
        <w:t xml:space="preserve">, в </w:t>
      </w:r>
      <w:proofErr w:type="spellStart"/>
      <w:r w:rsidRPr="00286E09">
        <w:t>зависимости</w:t>
      </w:r>
      <w:proofErr w:type="spellEnd"/>
      <w:r w:rsidRPr="00286E09">
        <w:t xml:space="preserve"> </w:t>
      </w:r>
      <w:proofErr w:type="spellStart"/>
      <w:r w:rsidRPr="00286E09">
        <w:t>от</w:t>
      </w:r>
      <w:proofErr w:type="spellEnd"/>
      <w:r w:rsidRPr="00286E09">
        <w:t xml:space="preserve"> </w:t>
      </w:r>
      <w:proofErr w:type="spellStart"/>
      <w:r w:rsidRPr="00286E09">
        <w:t>количества</w:t>
      </w:r>
      <w:proofErr w:type="spellEnd"/>
      <w:r w:rsidRPr="00286E09">
        <w:t xml:space="preserve"> и </w:t>
      </w:r>
      <w:proofErr w:type="spellStart"/>
      <w:r w:rsidRPr="00286E09">
        <w:t>вида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, </w:t>
      </w:r>
      <w:proofErr w:type="spellStart"/>
      <w:r w:rsidRPr="00286E09">
        <w:t>хранящегося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 в </w:t>
      </w:r>
      <w:proofErr w:type="spellStart"/>
      <w:r w:rsidRPr="00286E09">
        <w:t>коллективном</w:t>
      </w:r>
      <w:proofErr w:type="spellEnd"/>
      <w:r w:rsidRPr="00286E09">
        <w:t xml:space="preserve"> </w:t>
      </w:r>
      <w:proofErr w:type="spellStart"/>
      <w:r w:rsidRPr="00286E09">
        <w:t>хранилище</w:t>
      </w:r>
      <w:proofErr w:type="spellEnd"/>
      <w:r w:rsidRPr="00286E09">
        <w:t xml:space="preserve">: </w:t>
      </w:r>
    </w:p>
    <w:p w14:paraId="3F909AE5" w14:textId="77777777" w:rsidR="006D3D03" w:rsidRPr="00286E09" w:rsidRDefault="006D3D03" w:rsidP="00286E09">
      <w:pPr>
        <w:pStyle w:val="StandardWeb"/>
        <w:jc w:val="both"/>
      </w:pPr>
      <w:r w:rsidRPr="00286E09">
        <w:t xml:space="preserve">- </w:t>
      </w:r>
      <w:proofErr w:type="spellStart"/>
      <w:r w:rsidRPr="00286E09">
        <w:t>Золотые</w:t>
      </w:r>
      <w:proofErr w:type="spellEnd"/>
      <w:r w:rsidRPr="00286E09">
        <w:t xml:space="preserve"> </w:t>
      </w:r>
      <w:proofErr w:type="spellStart"/>
      <w:r w:rsidRPr="00286E09">
        <w:t>слитки</w:t>
      </w:r>
      <w:proofErr w:type="spellEnd"/>
      <w:r w:rsidRPr="00286E09">
        <w:t xml:space="preserve"> в </w:t>
      </w:r>
      <w:proofErr w:type="spellStart"/>
      <w:r w:rsidRPr="00286E09">
        <w:t>слитках</w:t>
      </w:r>
      <w:proofErr w:type="spellEnd"/>
      <w:r w:rsidRPr="00286E09">
        <w:t xml:space="preserve"> </w:t>
      </w:r>
      <w:proofErr w:type="spellStart"/>
      <w:r w:rsidRPr="00286E09">
        <w:t>весом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менее</w:t>
      </w:r>
      <w:proofErr w:type="spellEnd"/>
      <w:r w:rsidRPr="00286E09">
        <w:t xml:space="preserve"> 50 </w:t>
      </w:r>
      <w:proofErr w:type="spellStart"/>
      <w:r w:rsidRPr="00286E09">
        <w:t>граммов</w:t>
      </w:r>
      <w:proofErr w:type="spellEnd"/>
      <w:r w:rsidRPr="00286E09">
        <w:t xml:space="preserve"> </w:t>
      </w:r>
    </w:p>
    <w:p w14:paraId="29931610" w14:textId="77777777" w:rsidR="006D3D03" w:rsidRPr="00286E09" w:rsidRDefault="006D3D03" w:rsidP="00286E09">
      <w:pPr>
        <w:pStyle w:val="StandardWeb"/>
        <w:jc w:val="both"/>
      </w:pPr>
      <w:r w:rsidRPr="00286E09">
        <w:t xml:space="preserve">- </w:t>
      </w:r>
      <w:proofErr w:type="spellStart"/>
      <w:r w:rsidRPr="00286E09">
        <w:t>Золотые</w:t>
      </w:r>
      <w:proofErr w:type="spellEnd"/>
      <w:r w:rsidRPr="00286E09">
        <w:t xml:space="preserve"> </w:t>
      </w:r>
      <w:proofErr w:type="spellStart"/>
      <w:r w:rsidRPr="00286E09">
        <w:t>монеты</w:t>
      </w:r>
      <w:proofErr w:type="spellEnd"/>
      <w:r w:rsidRPr="00286E09">
        <w:t xml:space="preserve"> в </w:t>
      </w:r>
      <w:proofErr w:type="spellStart"/>
      <w:r w:rsidRPr="00286E09">
        <w:t>монетах</w:t>
      </w:r>
      <w:proofErr w:type="spellEnd"/>
      <w:r w:rsidRPr="00286E09">
        <w:t xml:space="preserve"> </w:t>
      </w:r>
      <w:proofErr w:type="spellStart"/>
      <w:r w:rsidRPr="00286E09">
        <w:t>весом</w:t>
      </w:r>
      <w:proofErr w:type="spellEnd"/>
      <w:r w:rsidRPr="00286E09">
        <w:t xml:space="preserve"> 1 </w:t>
      </w:r>
      <w:proofErr w:type="spellStart"/>
      <w:r w:rsidRPr="00286E09">
        <w:t>унция</w:t>
      </w:r>
      <w:proofErr w:type="spellEnd"/>
      <w:r w:rsidRPr="00286E09">
        <w:t xml:space="preserve"> </w:t>
      </w:r>
    </w:p>
    <w:p w14:paraId="0AC2399C" w14:textId="77777777" w:rsidR="006D3D03" w:rsidRPr="00286E09" w:rsidRDefault="006D3D03" w:rsidP="00286E09">
      <w:pPr>
        <w:pStyle w:val="StandardWeb"/>
        <w:jc w:val="both"/>
      </w:pPr>
      <w:r w:rsidRPr="00286E09">
        <w:t xml:space="preserve">- </w:t>
      </w:r>
      <w:proofErr w:type="spellStart"/>
      <w:r w:rsidRPr="00286E09">
        <w:t>Серебряные</w:t>
      </w:r>
      <w:proofErr w:type="spellEnd"/>
      <w:r w:rsidRPr="00286E09">
        <w:t xml:space="preserve"> </w:t>
      </w:r>
      <w:proofErr w:type="spellStart"/>
      <w:r w:rsidRPr="00286E09">
        <w:t>монеты</w:t>
      </w:r>
      <w:proofErr w:type="spellEnd"/>
      <w:r w:rsidRPr="00286E09">
        <w:t xml:space="preserve"> в </w:t>
      </w:r>
      <w:proofErr w:type="spellStart"/>
      <w:r w:rsidRPr="00286E09">
        <w:t>пакетах</w:t>
      </w:r>
      <w:proofErr w:type="spellEnd"/>
      <w:r w:rsidRPr="00286E09">
        <w:t xml:space="preserve"> </w:t>
      </w:r>
      <w:proofErr w:type="spellStart"/>
      <w:r w:rsidRPr="00286E09">
        <w:t>по</w:t>
      </w:r>
      <w:proofErr w:type="spellEnd"/>
      <w:r w:rsidRPr="00286E09">
        <w:t xml:space="preserve"> 40 </w:t>
      </w:r>
      <w:proofErr w:type="spellStart"/>
      <w:r w:rsidRPr="00286E09">
        <w:t>монет</w:t>
      </w:r>
      <w:proofErr w:type="spellEnd"/>
      <w:r w:rsidRPr="00286E09">
        <w:t xml:space="preserve"> </w:t>
      </w:r>
      <w:proofErr w:type="spellStart"/>
      <w:r w:rsidRPr="00286E09">
        <w:t>по</w:t>
      </w:r>
      <w:proofErr w:type="spellEnd"/>
      <w:r w:rsidRPr="00286E09">
        <w:t xml:space="preserve"> 1 </w:t>
      </w:r>
      <w:proofErr w:type="spellStart"/>
      <w:r w:rsidRPr="00286E09">
        <w:t>унции</w:t>
      </w:r>
      <w:proofErr w:type="spellEnd"/>
      <w:r w:rsidRPr="00286E09">
        <w:t xml:space="preserve"> </w:t>
      </w:r>
      <w:proofErr w:type="spellStart"/>
      <w:r w:rsidRPr="00286E09">
        <w:t>каждая</w:t>
      </w:r>
      <w:proofErr w:type="spellEnd"/>
      <w:r w:rsidRPr="00286E09">
        <w:t xml:space="preserve">. </w:t>
      </w:r>
    </w:p>
    <w:p w14:paraId="5828C852" w14:textId="77777777" w:rsidR="006D3D03" w:rsidRPr="00286E09" w:rsidRDefault="006D3D03" w:rsidP="00286E09">
      <w:pPr>
        <w:pStyle w:val="StandardWeb"/>
        <w:jc w:val="both"/>
      </w:pPr>
      <w:proofErr w:type="spellStart"/>
      <w:r w:rsidRPr="00286E09">
        <w:t>Клиент</w:t>
      </w:r>
      <w:proofErr w:type="spellEnd"/>
      <w:r w:rsidRPr="00286E09">
        <w:t xml:space="preserve">, </w:t>
      </w:r>
      <w:proofErr w:type="spellStart"/>
      <w:r w:rsidRPr="00286E09">
        <w:t>как</w:t>
      </w:r>
      <w:proofErr w:type="spellEnd"/>
      <w:r w:rsidRPr="00286E09">
        <w:t xml:space="preserve"> </w:t>
      </w:r>
      <w:proofErr w:type="spellStart"/>
      <w:r w:rsidRPr="00286E09">
        <w:t>правило</w:t>
      </w:r>
      <w:proofErr w:type="spellEnd"/>
      <w:r w:rsidRPr="00286E09">
        <w:t xml:space="preserve">,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имеет</w:t>
      </w:r>
      <w:proofErr w:type="spellEnd"/>
      <w:r w:rsidRPr="00286E09">
        <w:t xml:space="preserve"> </w:t>
      </w:r>
      <w:proofErr w:type="spellStart"/>
      <w:r w:rsidRPr="00286E09">
        <w:t>права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выдачу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</w:t>
      </w:r>
      <w:proofErr w:type="spellStart"/>
      <w:r w:rsidRPr="00286E09">
        <w:t>определенного</w:t>
      </w:r>
      <w:proofErr w:type="spellEnd"/>
      <w:r w:rsidRPr="00286E09">
        <w:t xml:space="preserve"> </w:t>
      </w:r>
      <w:proofErr w:type="spellStart"/>
      <w:r w:rsidRPr="00286E09">
        <w:t>номинала</w:t>
      </w:r>
      <w:proofErr w:type="spellEnd"/>
      <w:r w:rsidRPr="00286E09">
        <w:t xml:space="preserve">, </w:t>
      </w:r>
      <w:proofErr w:type="spellStart"/>
      <w:r w:rsidRPr="00286E09">
        <w:t>металла</w:t>
      </w:r>
      <w:proofErr w:type="spellEnd"/>
      <w:r w:rsidRPr="00286E09">
        <w:t xml:space="preserve"> </w:t>
      </w:r>
      <w:proofErr w:type="spellStart"/>
      <w:r w:rsidRPr="00286E09">
        <w:t>определенного</w:t>
      </w:r>
      <w:proofErr w:type="spellEnd"/>
      <w:r w:rsidRPr="00286E09">
        <w:t xml:space="preserve"> </w:t>
      </w:r>
      <w:proofErr w:type="spellStart"/>
      <w:r w:rsidRPr="00286E09">
        <w:t>производителя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</w:t>
      </w:r>
      <w:proofErr w:type="spellStart"/>
      <w:r w:rsidRPr="00286E09">
        <w:t>определенной</w:t>
      </w:r>
      <w:proofErr w:type="spellEnd"/>
      <w:r w:rsidRPr="00286E09">
        <w:t xml:space="preserve"> </w:t>
      </w:r>
      <w:proofErr w:type="spellStart"/>
      <w:r w:rsidRPr="00286E09">
        <w:t>спецификации</w:t>
      </w:r>
      <w:proofErr w:type="spellEnd"/>
      <w:r w:rsidRPr="00286E09">
        <w:t xml:space="preserve">,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это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было</w:t>
      </w:r>
      <w:proofErr w:type="spellEnd"/>
      <w:r w:rsidRPr="00286E09">
        <w:t xml:space="preserve"> </w:t>
      </w:r>
      <w:proofErr w:type="spellStart"/>
      <w:r w:rsidRPr="00286E09">
        <w:t>оговорено</w:t>
      </w:r>
      <w:proofErr w:type="spellEnd"/>
      <w:r w:rsidRPr="00286E09">
        <w:t xml:space="preserve"> </w:t>
      </w:r>
      <w:proofErr w:type="spellStart"/>
      <w:r w:rsidRPr="00286E09">
        <w:t>особо</w:t>
      </w:r>
      <w:proofErr w:type="spellEnd"/>
      <w:r w:rsidRPr="00286E09">
        <w:t xml:space="preserve">. </w:t>
      </w:r>
    </w:p>
    <w:p w14:paraId="02FB77AC" w14:textId="77777777" w:rsidR="00C96B77" w:rsidRPr="00286E09" w:rsidRDefault="00C96B77" w:rsidP="00286E09">
      <w:pPr>
        <w:pStyle w:val="StandardWeb"/>
        <w:jc w:val="both"/>
      </w:pPr>
      <w:proofErr w:type="spellStart"/>
      <w:r w:rsidRPr="00286E09">
        <w:t>Нижеизложенное</w:t>
      </w:r>
      <w:proofErr w:type="spellEnd"/>
      <w:r w:rsidRPr="00286E09">
        <w:t xml:space="preserve"> </w:t>
      </w:r>
      <w:proofErr w:type="spellStart"/>
      <w:r w:rsidRPr="00286E09">
        <w:t>относится</w:t>
      </w:r>
      <w:proofErr w:type="spellEnd"/>
      <w:r w:rsidRPr="00286E09">
        <w:t xml:space="preserve"> </w:t>
      </w:r>
      <w:proofErr w:type="spellStart"/>
      <w:r w:rsidRPr="00286E09">
        <w:t>как</w:t>
      </w:r>
      <w:proofErr w:type="spellEnd"/>
      <w:r w:rsidRPr="00286E09">
        <w:t xml:space="preserve"> к </w:t>
      </w:r>
      <w:proofErr w:type="spellStart"/>
      <w:r w:rsidRPr="00286E09">
        <w:t>возврату</w:t>
      </w:r>
      <w:proofErr w:type="spellEnd"/>
      <w:r w:rsidRPr="00286E09">
        <w:t xml:space="preserve"> </w:t>
      </w:r>
      <w:proofErr w:type="spellStart"/>
      <w:r w:rsidRPr="00286E09">
        <w:t>после</w:t>
      </w:r>
      <w:proofErr w:type="spellEnd"/>
      <w:r w:rsidRPr="00286E09">
        <w:t xml:space="preserve"> </w:t>
      </w:r>
      <w:proofErr w:type="spellStart"/>
      <w:r w:rsidRPr="00286E09">
        <w:t>расторжения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, </w:t>
      </w:r>
      <w:proofErr w:type="spellStart"/>
      <w:r w:rsidRPr="00286E09">
        <w:t>так</w:t>
      </w:r>
      <w:proofErr w:type="spellEnd"/>
      <w:r w:rsidRPr="00286E09">
        <w:t xml:space="preserve"> и к </w:t>
      </w:r>
      <w:proofErr w:type="spellStart"/>
      <w:r w:rsidRPr="00286E09">
        <w:t>возврату</w:t>
      </w:r>
      <w:proofErr w:type="spellEnd"/>
      <w:r w:rsidRPr="00286E09">
        <w:t xml:space="preserve"> в </w:t>
      </w:r>
      <w:proofErr w:type="spellStart"/>
      <w:r w:rsidRPr="00286E09">
        <w:t>течение</w:t>
      </w:r>
      <w:proofErr w:type="spellEnd"/>
      <w:r w:rsidRPr="00286E09">
        <w:t xml:space="preserve"> </w:t>
      </w:r>
      <w:proofErr w:type="spellStart"/>
      <w:r w:rsidRPr="00286E09">
        <w:t>срока</w:t>
      </w:r>
      <w:proofErr w:type="spellEnd"/>
      <w:r w:rsidRPr="00286E09">
        <w:t xml:space="preserve"> </w:t>
      </w:r>
      <w:proofErr w:type="spellStart"/>
      <w:r w:rsidRPr="00286E09">
        <w:t>действия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: </w:t>
      </w:r>
    </w:p>
    <w:p w14:paraId="042AC227" w14:textId="77777777" w:rsidR="00C96B77" w:rsidRPr="00286E09" w:rsidRDefault="00C96B77" w:rsidP="00286E09">
      <w:pPr>
        <w:pStyle w:val="StandardWeb"/>
        <w:jc w:val="both"/>
      </w:pP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может</w:t>
      </w:r>
      <w:proofErr w:type="spellEnd"/>
      <w:r w:rsidRPr="00286E09">
        <w:t xml:space="preserve">, </w:t>
      </w:r>
      <w:proofErr w:type="spellStart"/>
      <w:r w:rsidRPr="00286E09">
        <w:t>предварительно</w:t>
      </w:r>
      <w:proofErr w:type="spellEnd"/>
      <w:r w:rsidRPr="00286E09">
        <w:t xml:space="preserve"> </w:t>
      </w:r>
      <w:proofErr w:type="spellStart"/>
      <w:r w:rsidRPr="00286E09">
        <w:t>уведомив</w:t>
      </w:r>
      <w:proofErr w:type="spellEnd"/>
      <w:r w:rsidRPr="00286E09">
        <w:t xml:space="preserve">, </w:t>
      </w:r>
      <w:proofErr w:type="spellStart"/>
      <w:r w:rsidRPr="00286E09">
        <w:t>забрать</w:t>
      </w:r>
      <w:proofErr w:type="spellEnd"/>
      <w:r w:rsidRPr="00286E09">
        <w:t xml:space="preserve"> </w:t>
      </w:r>
      <w:proofErr w:type="spellStart"/>
      <w:r w:rsidRPr="00286E09">
        <w:t>металл</w:t>
      </w:r>
      <w:proofErr w:type="spellEnd"/>
      <w:r w:rsidRPr="00286E09">
        <w:t xml:space="preserve"> </w:t>
      </w:r>
      <w:proofErr w:type="spellStart"/>
      <w:r w:rsidRPr="00286E09">
        <w:t>из</w:t>
      </w:r>
      <w:proofErr w:type="spellEnd"/>
      <w:r w:rsidRPr="00286E09">
        <w:t xml:space="preserve"> </w:t>
      </w:r>
      <w:proofErr w:type="spellStart"/>
      <w:r w:rsidRPr="00286E09">
        <w:t>хранилища</w:t>
      </w:r>
      <w:proofErr w:type="spellEnd"/>
      <w:r w:rsidRPr="00286E09">
        <w:t xml:space="preserve">, </w:t>
      </w:r>
      <w:proofErr w:type="spellStart"/>
      <w:r w:rsidRPr="00286E09">
        <w:t>где</w:t>
      </w:r>
      <w:proofErr w:type="spellEnd"/>
      <w:r w:rsidRPr="00286E09">
        <w:t xml:space="preserve"> </w:t>
      </w:r>
      <w:proofErr w:type="spellStart"/>
      <w:r w:rsidRPr="00286E09">
        <w:t>находится</w:t>
      </w:r>
      <w:proofErr w:type="spellEnd"/>
      <w:r w:rsidRPr="00286E09">
        <w:t xml:space="preserve"> </w:t>
      </w:r>
      <w:proofErr w:type="spellStart"/>
      <w:r w:rsidRPr="00286E09">
        <w:t>соответствующий</w:t>
      </w:r>
      <w:proofErr w:type="spellEnd"/>
      <w:r w:rsidRPr="00286E09">
        <w:t xml:space="preserve"> </w:t>
      </w:r>
      <w:proofErr w:type="spellStart"/>
      <w:r w:rsidRPr="00286E09">
        <w:t>коллективный</w:t>
      </w:r>
      <w:proofErr w:type="spellEnd"/>
      <w:r w:rsidRPr="00286E09">
        <w:t xml:space="preserve"> </w:t>
      </w:r>
      <w:proofErr w:type="spellStart"/>
      <w:r w:rsidRPr="00286E09">
        <w:t>запас</w:t>
      </w:r>
      <w:proofErr w:type="spellEnd"/>
      <w:r w:rsidRPr="00286E09">
        <w:t xml:space="preserve"> </w:t>
      </w:r>
      <w:proofErr w:type="spellStart"/>
      <w:r w:rsidRPr="00286E09">
        <w:t>данного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.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несет</w:t>
      </w:r>
      <w:proofErr w:type="spellEnd"/>
      <w:r w:rsidRPr="00286E09">
        <w:t xml:space="preserve"> </w:t>
      </w:r>
      <w:proofErr w:type="spellStart"/>
      <w:r w:rsidRPr="00286E09">
        <w:t>свои</w:t>
      </w:r>
      <w:proofErr w:type="spellEnd"/>
      <w:r w:rsidRPr="00286E09">
        <w:t xml:space="preserve"> </w:t>
      </w:r>
      <w:proofErr w:type="spellStart"/>
      <w:r w:rsidRPr="00286E09">
        <w:t>расходы</w:t>
      </w:r>
      <w:proofErr w:type="spellEnd"/>
      <w:r w:rsidRPr="00286E09">
        <w:t xml:space="preserve"> в </w:t>
      </w:r>
      <w:proofErr w:type="spellStart"/>
      <w:r w:rsidRPr="00286E09">
        <w:t>соответствии</w:t>
      </w:r>
      <w:proofErr w:type="spellEnd"/>
      <w:r w:rsidRPr="00286E09">
        <w:t xml:space="preserve"> с </w:t>
      </w:r>
      <w:proofErr w:type="spellStart"/>
      <w:r w:rsidRPr="00286E09">
        <w:t>пунктом</w:t>
      </w:r>
      <w:proofErr w:type="spellEnd"/>
      <w:r w:rsidRPr="00286E09">
        <w:t xml:space="preserve"> III.3., а </w:t>
      </w:r>
      <w:proofErr w:type="spellStart"/>
      <w:r w:rsidRPr="00286E09">
        <w:t>также</w:t>
      </w:r>
      <w:proofErr w:type="spellEnd"/>
      <w:r w:rsidRPr="00286E09">
        <w:t xml:space="preserve"> </w:t>
      </w:r>
      <w:proofErr w:type="spellStart"/>
      <w:r w:rsidRPr="00286E09">
        <w:t>любые</w:t>
      </w:r>
      <w:proofErr w:type="spellEnd"/>
      <w:r w:rsidRPr="00286E09">
        <w:t xml:space="preserve"> </w:t>
      </w:r>
      <w:proofErr w:type="spellStart"/>
      <w:r w:rsidRPr="00286E09">
        <w:t>расходы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проезд</w:t>
      </w:r>
      <w:proofErr w:type="spellEnd"/>
      <w:r w:rsidRPr="00286E09">
        <w:t xml:space="preserve"> и </w:t>
      </w:r>
      <w:proofErr w:type="spellStart"/>
      <w:r w:rsidRPr="00286E09">
        <w:t>телекоммуникации</w:t>
      </w:r>
      <w:proofErr w:type="spellEnd"/>
      <w:r w:rsidRPr="00286E09">
        <w:t xml:space="preserve">, </w:t>
      </w:r>
      <w:proofErr w:type="spellStart"/>
      <w:r w:rsidRPr="00286E09">
        <w:t>понесенные</w:t>
      </w:r>
      <w:proofErr w:type="spellEnd"/>
      <w:r w:rsidRPr="00286E09">
        <w:t xml:space="preserve"> в </w:t>
      </w:r>
      <w:proofErr w:type="spellStart"/>
      <w:r w:rsidRPr="00286E09">
        <w:t>связи</w:t>
      </w:r>
      <w:proofErr w:type="spellEnd"/>
      <w:r w:rsidRPr="00286E09">
        <w:t xml:space="preserve"> с </w:t>
      </w:r>
      <w:proofErr w:type="spellStart"/>
      <w:r w:rsidRPr="00286E09">
        <w:t>назначением</w:t>
      </w:r>
      <w:proofErr w:type="spellEnd"/>
      <w:r w:rsidRPr="00286E09">
        <w:t xml:space="preserve"> </w:t>
      </w:r>
      <w:proofErr w:type="spellStart"/>
      <w:r w:rsidRPr="00286E09">
        <w:t>даты</w:t>
      </w:r>
      <w:proofErr w:type="spellEnd"/>
      <w:r w:rsidRPr="00286E09">
        <w:t xml:space="preserve"> </w:t>
      </w:r>
      <w:proofErr w:type="spellStart"/>
      <w:r w:rsidRPr="00286E09">
        <w:t>сбора</w:t>
      </w:r>
      <w:proofErr w:type="spellEnd"/>
      <w:r w:rsidRPr="00286E09">
        <w:t xml:space="preserve">. </w:t>
      </w:r>
      <w:proofErr w:type="spellStart"/>
      <w:r w:rsidRPr="00286E09">
        <w:t>Вместо</w:t>
      </w:r>
      <w:proofErr w:type="spellEnd"/>
      <w:r w:rsidRPr="00286E09">
        <w:t xml:space="preserve"> </w:t>
      </w:r>
      <w:proofErr w:type="spellStart"/>
      <w:r w:rsidRPr="00286E09">
        <w:t>сбора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</w:t>
      </w:r>
      <w:proofErr w:type="spellStart"/>
      <w:r w:rsidRPr="00286E09">
        <w:t>клиентом</w:t>
      </w:r>
      <w:proofErr w:type="spellEnd"/>
      <w:r w:rsidRPr="00286E09">
        <w:t xml:space="preserve"> </w:t>
      </w:r>
      <w:proofErr w:type="spellStart"/>
      <w:r w:rsidRPr="00286E09">
        <w:t>можно</w:t>
      </w:r>
      <w:proofErr w:type="spellEnd"/>
      <w:r w:rsidRPr="00286E09">
        <w:t xml:space="preserve"> </w:t>
      </w:r>
      <w:proofErr w:type="spellStart"/>
      <w:r w:rsidRPr="00286E09">
        <w:t>договориться</w:t>
      </w:r>
      <w:proofErr w:type="spellEnd"/>
      <w:r w:rsidRPr="00286E09">
        <w:t xml:space="preserve"> о </w:t>
      </w:r>
      <w:proofErr w:type="spellStart"/>
      <w:r w:rsidRPr="00286E09">
        <w:t>доставке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 </w:t>
      </w:r>
      <w:proofErr w:type="spellStart"/>
      <w:r w:rsidRPr="00286E09">
        <w:t>клиенту</w:t>
      </w:r>
      <w:proofErr w:type="spellEnd"/>
      <w:r w:rsidRPr="00286E09">
        <w:t xml:space="preserve">. </w:t>
      </w:r>
      <w:proofErr w:type="spellStart"/>
      <w:r w:rsidRPr="00286E09">
        <w:t>Заказчик</w:t>
      </w:r>
      <w:proofErr w:type="spellEnd"/>
      <w:r w:rsidRPr="00286E09">
        <w:t xml:space="preserve"> </w:t>
      </w:r>
      <w:proofErr w:type="spellStart"/>
      <w:r w:rsidRPr="00286E09">
        <w:t>должен</w:t>
      </w:r>
      <w:proofErr w:type="spellEnd"/>
      <w:r w:rsidRPr="00286E09">
        <w:t xml:space="preserve"> </w:t>
      </w:r>
      <w:proofErr w:type="spellStart"/>
      <w:r w:rsidRPr="00286E09">
        <w:t>заранее</w:t>
      </w:r>
      <w:proofErr w:type="spellEnd"/>
      <w:r w:rsidRPr="00286E09">
        <w:t xml:space="preserve"> </w:t>
      </w:r>
      <w:proofErr w:type="spellStart"/>
      <w:r w:rsidRPr="00286E09">
        <w:t>оплатить</w:t>
      </w:r>
      <w:proofErr w:type="spellEnd"/>
      <w:r w:rsidRPr="00286E09">
        <w:t xml:space="preserve"> </w:t>
      </w:r>
      <w:proofErr w:type="spellStart"/>
      <w:r w:rsidRPr="00286E09">
        <w:t>расходы</w:t>
      </w:r>
      <w:proofErr w:type="spellEnd"/>
      <w:r w:rsidRPr="00286E09">
        <w:t xml:space="preserve"> </w:t>
      </w:r>
      <w:proofErr w:type="spellStart"/>
      <w:r w:rsidRPr="00286E09">
        <w:t>по</w:t>
      </w:r>
      <w:proofErr w:type="spellEnd"/>
      <w:r w:rsidRPr="00286E09">
        <w:t xml:space="preserve"> </w:t>
      </w:r>
      <w:proofErr w:type="spellStart"/>
      <w:r w:rsidRPr="00286E09">
        <w:t>доставке</w:t>
      </w:r>
      <w:proofErr w:type="spellEnd"/>
      <w:r w:rsidRPr="00286E09">
        <w:t xml:space="preserve">. </w:t>
      </w:r>
      <w:proofErr w:type="spellStart"/>
      <w:r w:rsidRPr="00286E09">
        <w:t>Кроме</w:t>
      </w:r>
      <w:proofErr w:type="spellEnd"/>
      <w:r w:rsidRPr="00286E09">
        <w:t xml:space="preserve"> </w:t>
      </w:r>
      <w:proofErr w:type="spellStart"/>
      <w:r w:rsidRPr="00286E09">
        <w:t>того</w:t>
      </w:r>
      <w:proofErr w:type="spellEnd"/>
      <w:r w:rsidRPr="00286E09">
        <w:t xml:space="preserve">, </w:t>
      </w:r>
      <w:proofErr w:type="spellStart"/>
      <w:r w:rsidRPr="00286E09">
        <w:t>имеется</w:t>
      </w:r>
      <w:proofErr w:type="spellEnd"/>
      <w:r w:rsidRPr="00286E09">
        <w:t xml:space="preserve"> </w:t>
      </w:r>
      <w:proofErr w:type="spellStart"/>
      <w:r w:rsidRPr="00286E09">
        <w:t>ссылка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II.4. (3) </w:t>
      </w:r>
      <w:proofErr w:type="spellStart"/>
      <w:r w:rsidRPr="00286E09">
        <w:t>этих</w:t>
      </w:r>
      <w:proofErr w:type="spellEnd"/>
      <w:r w:rsidRPr="00286E09">
        <w:t xml:space="preserve"> </w:t>
      </w:r>
      <w:proofErr w:type="spellStart"/>
      <w:r w:rsidRPr="00286E09">
        <w:t>условий</w:t>
      </w:r>
      <w:proofErr w:type="spellEnd"/>
      <w:r w:rsidRPr="00286E09">
        <w:t xml:space="preserve">. </w:t>
      </w:r>
    </w:p>
    <w:p w14:paraId="3614D207" w14:textId="77777777" w:rsidR="003635B1" w:rsidRPr="00286E09" w:rsidRDefault="003635B1" w:rsidP="00286E09">
      <w:pPr>
        <w:pStyle w:val="StandardWeb"/>
        <w:jc w:val="both"/>
      </w:pPr>
    </w:p>
    <w:p w14:paraId="289085FA" w14:textId="77777777" w:rsidR="004B23E4" w:rsidRPr="00286E09" w:rsidRDefault="004B23E4" w:rsidP="00286E09">
      <w:pPr>
        <w:pStyle w:val="StandardWeb"/>
        <w:jc w:val="both"/>
        <w:rPr>
          <w:b/>
          <w:bCs/>
        </w:rPr>
      </w:pPr>
      <w:r w:rsidRPr="00286E09">
        <w:rPr>
          <w:b/>
          <w:bCs/>
        </w:rPr>
        <w:t xml:space="preserve">III.7 </w:t>
      </w:r>
      <w:proofErr w:type="spellStart"/>
      <w:r w:rsidRPr="00286E09">
        <w:rPr>
          <w:b/>
          <w:bCs/>
        </w:rPr>
        <w:t>Право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на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расторжение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договора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хранения</w:t>
      </w:r>
      <w:proofErr w:type="spellEnd"/>
      <w:r w:rsidRPr="00286E09">
        <w:rPr>
          <w:b/>
          <w:bCs/>
        </w:rPr>
        <w:t xml:space="preserve"> </w:t>
      </w:r>
    </w:p>
    <w:p w14:paraId="4B70876F" w14:textId="77777777" w:rsidR="004B23E4" w:rsidRPr="00286E09" w:rsidRDefault="004B23E4" w:rsidP="00286E09">
      <w:pPr>
        <w:pStyle w:val="StandardWeb"/>
        <w:jc w:val="both"/>
      </w:pPr>
      <w:r w:rsidRPr="00286E09">
        <w:t xml:space="preserve">В </w:t>
      </w:r>
      <w:proofErr w:type="spellStart"/>
      <w:r w:rsidRPr="00286E09">
        <w:t>случае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, </w:t>
      </w:r>
      <w:proofErr w:type="spellStart"/>
      <w:r w:rsidRPr="00286E09">
        <w:t>заключенного</w:t>
      </w:r>
      <w:proofErr w:type="spellEnd"/>
      <w:r w:rsidRPr="00286E09">
        <w:t xml:space="preserve"> </w:t>
      </w:r>
      <w:proofErr w:type="spellStart"/>
      <w:r w:rsidRPr="00286E09">
        <w:t>вне</w:t>
      </w:r>
      <w:proofErr w:type="spellEnd"/>
      <w:r w:rsidRPr="00286E09">
        <w:t xml:space="preserve"> </w:t>
      </w:r>
      <w:proofErr w:type="spellStart"/>
      <w:r w:rsidRPr="00286E09">
        <w:t>офисов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посредством</w:t>
      </w:r>
      <w:proofErr w:type="spellEnd"/>
      <w:r w:rsidRPr="00286E09">
        <w:t xml:space="preserve"> </w:t>
      </w:r>
      <w:proofErr w:type="spellStart"/>
      <w:r w:rsidRPr="00286E09">
        <w:t>дистанционной</w:t>
      </w:r>
      <w:proofErr w:type="spellEnd"/>
      <w:r w:rsidRPr="00286E09">
        <w:t xml:space="preserve"> </w:t>
      </w:r>
      <w:proofErr w:type="spellStart"/>
      <w:r w:rsidRPr="00286E09">
        <w:t>торговли</w:t>
      </w:r>
      <w:proofErr w:type="spellEnd"/>
      <w:r w:rsidRPr="00286E09">
        <w:t xml:space="preserve">, </w:t>
      </w:r>
      <w:proofErr w:type="spellStart"/>
      <w:r w:rsidRPr="00286E09">
        <w:t>существует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аннулирование</w:t>
      </w:r>
      <w:proofErr w:type="spellEnd"/>
      <w:r w:rsidRPr="00286E09">
        <w:t xml:space="preserve"> </w:t>
      </w:r>
      <w:proofErr w:type="spellStart"/>
      <w:r w:rsidRPr="00286E09">
        <w:t>согласно</w:t>
      </w:r>
      <w:proofErr w:type="spellEnd"/>
      <w:r w:rsidRPr="00286E09">
        <w:t xml:space="preserve"> § 312 g (1) BGB в </w:t>
      </w:r>
      <w:proofErr w:type="spellStart"/>
      <w:r w:rsidRPr="00286E09">
        <w:t>соответствии</w:t>
      </w:r>
      <w:proofErr w:type="spellEnd"/>
      <w:r w:rsidRPr="00286E09">
        <w:t xml:space="preserve"> с § 355 BGB. </w:t>
      </w:r>
      <w:proofErr w:type="spellStart"/>
      <w:r w:rsidRPr="00286E09">
        <w:t>Что</w:t>
      </w:r>
      <w:proofErr w:type="spellEnd"/>
      <w:r w:rsidRPr="00286E09">
        <w:t xml:space="preserve"> </w:t>
      </w:r>
      <w:proofErr w:type="spellStart"/>
      <w:r w:rsidRPr="00286E09">
        <w:t>касается</w:t>
      </w:r>
      <w:proofErr w:type="spellEnd"/>
      <w:r w:rsidRPr="00286E09">
        <w:t xml:space="preserve"> </w:t>
      </w:r>
      <w:proofErr w:type="spellStart"/>
      <w:r w:rsidRPr="00286E09">
        <w:t>подробностей</w:t>
      </w:r>
      <w:proofErr w:type="spellEnd"/>
      <w:r w:rsidRPr="00286E09">
        <w:t xml:space="preserve"> </w:t>
      </w:r>
      <w:proofErr w:type="spellStart"/>
      <w:r w:rsidRPr="00286E09">
        <w:t>права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расторжение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, </w:t>
      </w:r>
      <w:proofErr w:type="spellStart"/>
      <w:r w:rsidRPr="00286E09">
        <w:t>то</w:t>
      </w:r>
      <w:proofErr w:type="spellEnd"/>
      <w:r w:rsidRPr="00286E09">
        <w:t xml:space="preserve"> </w:t>
      </w:r>
      <w:proofErr w:type="spellStart"/>
      <w:r w:rsidRPr="00286E09">
        <w:t>следует</w:t>
      </w:r>
      <w:proofErr w:type="spellEnd"/>
      <w:r w:rsidRPr="00286E09">
        <w:t xml:space="preserve"> </w:t>
      </w:r>
      <w:proofErr w:type="spellStart"/>
      <w:r w:rsidRPr="00286E09">
        <w:t>обратиться</w:t>
      </w:r>
      <w:proofErr w:type="spellEnd"/>
      <w:r w:rsidRPr="00286E09">
        <w:t xml:space="preserve"> к </w:t>
      </w:r>
      <w:proofErr w:type="spellStart"/>
      <w:r w:rsidRPr="00286E09">
        <w:t>указаниям</w:t>
      </w:r>
      <w:proofErr w:type="spellEnd"/>
      <w:r w:rsidRPr="00286E09">
        <w:t xml:space="preserve"> </w:t>
      </w:r>
      <w:proofErr w:type="spellStart"/>
      <w:r w:rsidRPr="00286E09">
        <w:t>по</w:t>
      </w:r>
      <w:proofErr w:type="spellEnd"/>
      <w:r w:rsidRPr="00286E09">
        <w:t xml:space="preserve"> </w:t>
      </w:r>
      <w:proofErr w:type="spellStart"/>
      <w:r w:rsidRPr="00286E09">
        <w:t>расторжению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 и </w:t>
      </w:r>
      <w:proofErr w:type="spellStart"/>
      <w:r w:rsidRPr="00286E09">
        <w:t>образцу</w:t>
      </w:r>
      <w:proofErr w:type="spellEnd"/>
      <w:r w:rsidRPr="00286E09">
        <w:t xml:space="preserve"> </w:t>
      </w:r>
      <w:proofErr w:type="spellStart"/>
      <w:r w:rsidRPr="00286E09">
        <w:t>бланка</w:t>
      </w:r>
      <w:proofErr w:type="spellEnd"/>
      <w:r w:rsidRPr="00286E09">
        <w:t xml:space="preserve"> </w:t>
      </w:r>
      <w:proofErr w:type="spellStart"/>
      <w:r w:rsidRPr="00286E09">
        <w:t>расторжения</w:t>
      </w:r>
      <w:proofErr w:type="spellEnd"/>
      <w:r w:rsidRPr="00286E09">
        <w:t xml:space="preserve">, </w:t>
      </w:r>
      <w:proofErr w:type="spellStart"/>
      <w:r w:rsidRPr="00286E09">
        <w:t>которые</w:t>
      </w:r>
      <w:proofErr w:type="spellEnd"/>
      <w:r w:rsidRPr="00286E09">
        <w:t xml:space="preserve"> </w:t>
      </w:r>
      <w:proofErr w:type="spellStart"/>
      <w:r w:rsidRPr="00286E09">
        <w:t>предоставляются</w:t>
      </w:r>
      <w:proofErr w:type="spellEnd"/>
      <w:r w:rsidRPr="00286E09">
        <w:t xml:space="preserve"> </w:t>
      </w:r>
      <w:proofErr w:type="spellStart"/>
      <w:r w:rsidRPr="00286E09">
        <w:t>клиенту</w:t>
      </w:r>
      <w:proofErr w:type="spellEnd"/>
      <w:r w:rsidRPr="00286E09">
        <w:t xml:space="preserve"> </w:t>
      </w:r>
      <w:proofErr w:type="spellStart"/>
      <w:r w:rsidRPr="00286E09">
        <w:t>вместе</w:t>
      </w:r>
      <w:proofErr w:type="spellEnd"/>
      <w:r w:rsidRPr="00286E09">
        <w:t xml:space="preserve"> с </w:t>
      </w:r>
      <w:proofErr w:type="spellStart"/>
      <w:r w:rsidRPr="00286E09">
        <w:t>бланком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"</w:t>
      </w:r>
      <w:proofErr w:type="spellStart"/>
      <w:r w:rsidRPr="00286E09">
        <w:t>Предложение</w:t>
      </w:r>
      <w:proofErr w:type="spellEnd"/>
      <w:r w:rsidRPr="00286E09">
        <w:t xml:space="preserve"> о </w:t>
      </w:r>
      <w:proofErr w:type="spellStart"/>
      <w:r w:rsidRPr="00286E09">
        <w:t>покупке</w:t>
      </w:r>
      <w:proofErr w:type="spellEnd"/>
      <w:r w:rsidRPr="00286E09">
        <w:t xml:space="preserve">". </w:t>
      </w:r>
    </w:p>
    <w:p w14:paraId="3D1A67CE" w14:textId="77777777" w:rsidR="00CB4BC3" w:rsidRDefault="00CB4BC3" w:rsidP="00286E09">
      <w:pPr>
        <w:pStyle w:val="StandardWeb"/>
        <w:jc w:val="both"/>
      </w:pPr>
      <w:proofErr w:type="spellStart"/>
      <w:r w:rsidRPr="00286E09">
        <w:lastRenderedPageBreak/>
        <w:t>Право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расторжение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хранения</w:t>
      </w:r>
      <w:proofErr w:type="spellEnd"/>
      <w:r w:rsidRPr="00286E09">
        <w:t xml:space="preserve">, </w:t>
      </w:r>
      <w:proofErr w:type="spellStart"/>
      <w:r w:rsidRPr="00286E09">
        <w:t>заключенного</w:t>
      </w:r>
      <w:proofErr w:type="spellEnd"/>
      <w:r w:rsidRPr="00286E09">
        <w:t xml:space="preserve"> </w:t>
      </w:r>
      <w:proofErr w:type="spellStart"/>
      <w:r w:rsidRPr="00286E09">
        <w:t>вне</w:t>
      </w:r>
      <w:proofErr w:type="spellEnd"/>
      <w:r w:rsidRPr="00286E09">
        <w:t xml:space="preserve"> </w:t>
      </w:r>
      <w:proofErr w:type="spellStart"/>
      <w:r w:rsidRPr="00286E09">
        <w:t>офиса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посредством</w:t>
      </w:r>
      <w:proofErr w:type="spellEnd"/>
      <w:r w:rsidRPr="00286E09">
        <w:t xml:space="preserve"> </w:t>
      </w:r>
      <w:proofErr w:type="spellStart"/>
      <w:r w:rsidRPr="00286E09">
        <w:t>дистанционной</w:t>
      </w:r>
      <w:proofErr w:type="spellEnd"/>
      <w:r w:rsidRPr="00286E09">
        <w:t xml:space="preserve"> </w:t>
      </w:r>
      <w:proofErr w:type="spellStart"/>
      <w:r w:rsidRPr="00286E09">
        <w:t>торговли</w:t>
      </w:r>
      <w:proofErr w:type="spellEnd"/>
      <w:r w:rsidRPr="00286E09">
        <w:t xml:space="preserve">,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предусмотрено</w:t>
      </w:r>
      <w:proofErr w:type="spellEnd"/>
      <w:r w:rsidRPr="00286E09">
        <w:t>.</w:t>
      </w:r>
    </w:p>
    <w:p w14:paraId="054DCE23" w14:textId="77777777" w:rsidR="00350A1B" w:rsidRPr="00286E09" w:rsidRDefault="00350A1B" w:rsidP="00286E09">
      <w:pPr>
        <w:pStyle w:val="StandardWeb"/>
        <w:jc w:val="both"/>
      </w:pPr>
    </w:p>
    <w:p w14:paraId="089876D3" w14:textId="77777777" w:rsidR="001F6F0D" w:rsidRPr="00286E09" w:rsidRDefault="001F6F0D" w:rsidP="00286E09">
      <w:pPr>
        <w:pStyle w:val="StandardWeb"/>
        <w:jc w:val="both"/>
        <w:rPr>
          <w:b/>
          <w:bCs/>
        </w:rPr>
      </w:pPr>
      <w:r w:rsidRPr="00286E09">
        <w:rPr>
          <w:b/>
          <w:bCs/>
        </w:rPr>
        <w:t xml:space="preserve">III.8 </w:t>
      </w:r>
      <w:proofErr w:type="spellStart"/>
      <w:r w:rsidRPr="00286E09">
        <w:rPr>
          <w:b/>
          <w:bCs/>
        </w:rPr>
        <w:t>Ограничение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ответственности</w:t>
      </w:r>
      <w:proofErr w:type="spellEnd"/>
      <w:r w:rsidRPr="00286E09">
        <w:rPr>
          <w:b/>
          <w:bCs/>
        </w:rPr>
        <w:t xml:space="preserve">, </w:t>
      </w:r>
      <w:proofErr w:type="spellStart"/>
      <w:r w:rsidRPr="00286E09">
        <w:rPr>
          <w:b/>
          <w:bCs/>
        </w:rPr>
        <w:t>требования</w:t>
      </w:r>
      <w:proofErr w:type="spellEnd"/>
      <w:r w:rsidRPr="00286E09">
        <w:rPr>
          <w:b/>
          <w:bCs/>
        </w:rPr>
        <w:t xml:space="preserve"> о </w:t>
      </w:r>
      <w:proofErr w:type="spellStart"/>
      <w:r w:rsidRPr="00286E09">
        <w:rPr>
          <w:b/>
          <w:bCs/>
        </w:rPr>
        <w:t>возмещении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ущерба</w:t>
      </w:r>
      <w:proofErr w:type="spellEnd"/>
      <w:r w:rsidRPr="00286E09">
        <w:rPr>
          <w:b/>
          <w:bCs/>
        </w:rPr>
        <w:t xml:space="preserve"> </w:t>
      </w:r>
    </w:p>
    <w:p w14:paraId="5C132423" w14:textId="1E4E8ECB" w:rsidR="001F6F0D" w:rsidRDefault="001F6F0D" w:rsidP="00350A1B">
      <w:pPr>
        <w:pStyle w:val="StandardWeb"/>
        <w:numPr>
          <w:ilvl w:val="0"/>
          <w:numId w:val="1"/>
        </w:numPr>
        <w:jc w:val="both"/>
      </w:pP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несет</w:t>
      </w:r>
      <w:proofErr w:type="spellEnd"/>
      <w:r w:rsidRPr="00286E09">
        <w:t xml:space="preserve"> </w:t>
      </w:r>
      <w:proofErr w:type="spellStart"/>
      <w:r w:rsidRPr="00286E09">
        <w:t>ответственность</w:t>
      </w:r>
      <w:proofErr w:type="spellEnd"/>
      <w:r w:rsidRPr="00286E09">
        <w:t xml:space="preserve"> </w:t>
      </w:r>
      <w:proofErr w:type="spellStart"/>
      <w:r w:rsidRPr="00286E09">
        <w:t>только</w:t>
      </w:r>
      <w:proofErr w:type="spellEnd"/>
      <w:r w:rsidRPr="00286E09">
        <w:t xml:space="preserve"> </w:t>
      </w:r>
      <w:proofErr w:type="spellStart"/>
      <w:r w:rsidRPr="00286E09">
        <w:t>за</w:t>
      </w:r>
      <w:proofErr w:type="spellEnd"/>
      <w:r w:rsidRPr="00286E09">
        <w:t xml:space="preserve"> </w:t>
      </w:r>
      <w:proofErr w:type="spellStart"/>
      <w:r w:rsidRPr="00286E09">
        <w:t>ущерб</w:t>
      </w:r>
      <w:proofErr w:type="spellEnd"/>
      <w:r w:rsidRPr="00286E09">
        <w:t xml:space="preserve">, </w:t>
      </w:r>
      <w:proofErr w:type="spellStart"/>
      <w:r w:rsidRPr="00286E09">
        <w:t>возникший</w:t>
      </w:r>
      <w:proofErr w:type="spellEnd"/>
      <w:r w:rsidRPr="00286E09">
        <w:t xml:space="preserve"> в </w:t>
      </w:r>
      <w:proofErr w:type="spellStart"/>
      <w:r w:rsidRPr="00286E09">
        <w:t>результате</w:t>
      </w:r>
      <w:proofErr w:type="spellEnd"/>
      <w:r w:rsidRPr="00286E09">
        <w:t xml:space="preserve"> </w:t>
      </w:r>
      <w:proofErr w:type="spellStart"/>
      <w:r w:rsidRPr="00286E09">
        <w:t>умышленного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грубого</w:t>
      </w:r>
      <w:proofErr w:type="spellEnd"/>
      <w:r w:rsidRPr="00286E09">
        <w:t xml:space="preserve"> </w:t>
      </w:r>
      <w:proofErr w:type="spellStart"/>
      <w:r w:rsidRPr="00286E09">
        <w:t>небрежного</w:t>
      </w:r>
      <w:proofErr w:type="spellEnd"/>
      <w:r w:rsidRPr="00286E09">
        <w:t xml:space="preserve"> </w:t>
      </w:r>
      <w:proofErr w:type="spellStart"/>
      <w:r w:rsidRPr="00286E09">
        <w:t>нарушения</w:t>
      </w:r>
      <w:proofErr w:type="spellEnd"/>
      <w:r w:rsidRPr="00286E09">
        <w:t xml:space="preserve"> </w:t>
      </w:r>
      <w:proofErr w:type="spellStart"/>
      <w:r w:rsidRPr="00286E09">
        <w:t>обязанностей</w:t>
      </w:r>
      <w:proofErr w:type="spellEnd"/>
      <w:r w:rsidRPr="00286E09">
        <w:t xml:space="preserve"> </w:t>
      </w:r>
      <w:proofErr w:type="spellStart"/>
      <w:r w:rsidRPr="00286E09">
        <w:t>компанией</w:t>
      </w:r>
      <w:proofErr w:type="spellEnd"/>
      <w:r w:rsidRPr="00286E09">
        <w:t xml:space="preserve">, </w:t>
      </w:r>
      <w:proofErr w:type="spellStart"/>
      <w:r w:rsidRPr="00286E09">
        <w:t>ее</w:t>
      </w:r>
      <w:proofErr w:type="spellEnd"/>
      <w:r w:rsidRPr="00286E09">
        <w:t xml:space="preserve"> </w:t>
      </w:r>
      <w:proofErr w:type="spellStart"/>
      <w:r w:rsidRPr="00286E09">
        <w:t>законными</w:t>
      </w:r>
      <w:proofErr w:type="spellEnd"/>
      <w:r w:rsidRPr="00286E09">
        <w:t xml:space="preserve"> </w:t>
      </w:r>
      <w:proofErr w:type="spellStart"/>
      <w:r w:rsidRPr="00286E09">
        <w:t>представителями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доверенными</w:t>
      </w:r>
      <w:proofErr w:type="spellEnd"/>
      <w:r w:rsidRPr="00286E09">
        <w:t xml:space="preserve"> </w:t>
      </w:r>
      <w:proofErr w:type="spellStart"/>
      <w:r w:rsidRPr="00286E09">
        <w:t>лицами</w:t>
      </w:r>
      <w:proofErr w:type="spellEnd"/>
      <w:r w:rsidRPr="00286E09">
        <w:t xml:space="preserve">. </w:t>
      </w:r>
      <w:proofErr w:type="spellStart"/>
      <w:r w:rsidRPr="00286E09">
        <w:t>Из</w:t>
      </w:r>
      <w:proofErr w:type="spellEnd"/>
      <w:r w:rsidRPr="00286E09">
        <w:t xml:space="preserve"> </w:t>
      </w:r>
      <w:proofErr w:type="spellStart"/>
      <w:r w:rsidRPr="00286E09">
        <w:t>вышеуказанного</w:t>
      </w:r>
      <w:proofErr w:type="spellEnd"/>
      <w:r w:rsidRPr="00286E09">
        <w:t xml:space="preserve"> </w:t>
      </w:r>
      <w:proofErr w:type="spellStart"/>
      <w:r w:rsidRPr="00286E09">
        <w:t>исключения</w:t>
      </w:r>
      <w:proofErr w:type="spellEnd"/>
      <w:r w:rsidRPr="00286E09">
        <w:t xml:space="preserve"> </w:t>
      </w:r>
      <w:proofErr w:type="spellStart"/>
      <w:r w:rsidRPr="00286E09">
        <w:t>ответственности</w:t>
      </w:r>
      <w:proofErr w:type="spellEnd"/>
      <w:r w:rsidRPr="00286E09">
        <w:t xml:space="preserve"> </w:t>
      </w:r>
      <w:proofErr w:type="spellStart"/>
      <w:r w:rsidRPr="00286E09">
        <w:t>исключаются</w:t>
      </w:r>
      <w:proofErr w:type="spellEnd"/>
      <w:r w:rsidRPr="00286E09">
        <w:t xml:space="preserve"> </w:t>
      </w:r>
      <w:proofErr w:type="spellStart"/>
      <w:r w:rsidRPr="00286E09">
        <w:t>убытки</w:t>
      </w:r>
      <w:proofErr w:type="spellEnd"/>
      <w:r w:rsidRPr="00286E09">
        <w:t xml:space="preserve">, </w:t>
      </w:r>
      <w:proofErr w:type="spellStart"/>
      <w:r w:rsidRPr="00286E09">
        <w:t>возникшие</w:t>
      </w:r>
      <w:proofErr w:type="spellEnd"/>
      <w:r w:rsidRPr="00286E09">
        <w:t xml:space="preserve"> в </w:t>
      </w:r>
      <w:proofErr w:type="spellStart"/>
      <w:r w:rsidRPr="00286E09">
        <w:t>результате</w:t>
      </w:r>
      <w:proofErr w:type="spellEnd"/>
      <w:r w:rsidRPr="00286E09">
        <w:t xml:space="preserve"> </w:t>
      </w:r>
      <w:proofErr w:type="spellStart"/>
      <w:r w:rsidRPr="00286E09">
        <w:t>причинения</w:t>
      </w:r>
      <w:proofErr w:type="spellEnd"/>
      <w:r w:rsidRPr="00286E09">
        <w:t xml:space="preserve"> </w:t>
      </w:r>
      <w:proofErr w:type="spellStart"/>
      <w:r w:rsidRPr="00286E09">
        <w:t>вреда</w:t>
      </w:r>
      <w:proofErr w:type="spellEnd"/>
      <w:r w:rsidRPr="00286E09">
        <w:t xml:space="preserve"> </w:t>
      </w:r>
      <w:proofErr w:type="spellStart"/>
      <w:r w:rsidRPr="00286E09">
        <w:t>жизни</w:t>
      </w:r>
      <w:proofErr w:type="spellEnd"/>
      <w:r w:rsidRPr="00286E09">
        <w:t xml:space="preserve">, </w:t>
      </w:r>
      <w:proofErr w:type="spellStart"/>
      <w:r w:rsidRPr="00286E09">
        <w:t>конечностям</w:t>
      </w:r>
      <w:proofErr w:type="spellEnd"/>
      <w:r w:rsidRPr="00286E09">
        <w:t xml:space="preserve"> и/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здоровью</w:t>
      </w:r>
      <w:proofErr w:type="spellEnd"/>
      <w:r w:rsidRPr="00286E09">
        <w:t xml:space="preserve">, </w:t>
      </w:r>
      <w:proofErr w:type="spellStart"/>
      <w:r w:rsidRPr="00286E09">
        <w:t>основанные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умышленном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халатном</w:t>
      </w:r>
      <w:proofErr w:type="spellEnd"/>
      <w:r w:rsidRPr="00286E09">
        <w:t xml:space="preserve"> </w:t>
      </w:r>
      <w:proofErr w:type="spellStart"/>
      <w:r w:rsidRPr="00286E09">
        <w:t>нарушении</w:t>
      </w:r>
      <w:proofErr w:type="spellEnd"/>
      <w:r w:rsidRPr="00286E09">
        <w:t xml:space="preserve"> </w:t>
      </w:r>
      <w:proofErr w:type="spellStart"/>
      <w:r w:rsidRPr="00286E09">
        <w:t>обязанностей</w:t>
      </w:r>
      <w:proofErr w:type="spellEnd"/>
      <w:r w:rsidRPr="00286E09">
        <w:t xml:space="preserve"> </w:t>
      </w:r>
      <w:proofErr w:type="spellStart"/>
      <w:r w:rsidRPr="00286E09">
        <w:t>компанией</w:t>
      </w:r>
      <w:proofErr w:type="spellEnd"/>
      <w:r w:rsidRPr="00286E09">
        <w:t xml:space="preserve">, </w:t>
      </w:r>
      <w:proofErr w:type="spellStart"/>
      <w:r w:rsidRPr="00286E09">
        <w:t>ее</w:t>
      </w:r>
      <w:proofErr w:type="spellEnd"/>
      <w:r w:rsidRPr="00286E09">
        <w:t xml:space="preserve"> </w:t>
      </w:r>
      <w:proofErr w:type="spellStart"/>
      <w:r w:rsidRPr="00286E09">
        <w:t>законными</w:t>
      </w:r>
      <w:proofErr w:type="spellEnd"/>
      <w:r w:rsidRPr="00286E09">
        <w:t xml:space="preserve"> </w:t>
      </w:r>
      <w:proofErr w:type="spellStart"/>
      <w:r w:rsidRPr="00286E09">
        <w:t>представителями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доверенными</w:t>
      </w:r>
      <w:proofErr w:type="spellEnd"/>
      <w:r w:rsidRPr="00286E09">
        <w:t xml:space="preserve"> </w:t>
      </w:r>
      <w:proofErr w:type="spellStart"/>
      <w:r w:rsidRPr="00286E09">
        <w:t>лицами</w:t>
      </w:r>
      <w:proofErr w:type="spellEnd"/>
      <w:r w:rsidRPr="00286E09">
        <w:t xml:space="preserve">. </w:t>
      </w:r>
      <w:proofErr w:type="spellStart"/>
      <w:r w:rsidRPr="00286E09">
        <w:t>Из</w:t>
      </w:r>
      <w:proofErr w:type="spellEnd"/>
      <w:r w:rsidRPr="00286E09">
        <w:t xml:space="preserve"> </w:t>
      </w:r>
      <w:proofErr w:type="spellStart"/>
      <w:r w:rsidRPr="00286E09">
        <w:t>вышеуказанного</w:t>
      </w:r>
      <w:proofErr w:type="spellEnd"/>
      <w:r w:rsidRPr="00286E09">
        <w:t xml:space="preserve"> </w:t>
      </w:r>
      <w:proofErr w:type="spellStart"/>
      <w:r w:rsidRPr="00286E09">
        <w:t>исключения</w:t>
      </w:r>
      <w:proofErr w:type="spellEnd"/>
      <w:r w:rsidRPr="00286E09">
        <w:t xml:space="preserve"> </w:t>
      </w:r>
      <w:proofErr w:type="spellStart"/>
      <w:r w:rsidRPr="00286E09">
        <w:t>ответственности</w:t>
      </w:r>
      <w:proofErr w:type="spellEnd"/>
      <w:r w:rsidRPr="00286E09">
        <w:t xml:space="preserve"> </w:t>
      </w:r>
      <w:proofErr w:type="spellStart"/>
      <w:r w:rsidRPr="00286E09">
        <w:t>также</w:t>
      </w:r>
      <w:proofErr w:type="spellEnd"/>
      <w:r w:rsidRPr="00286E09">
        <w:t xml:space="preserve"> </w:t>
      </w:r>
      <w:proofErr w:type="spellStart"/>
      <w:r w:rsidRPr="00286E09">
        <w:t>исключаются</w:t>
      </w:r>
      <w:proofErr w:type="spellEnd"/>
      <w:r w:rsidRPr="00286E09">
        <w:t xml:space="preserve"> </w:t>
      </w:r>
      <w:proofErr w:type="spellStart"/>
      <w:r w:rsidRPr="00286E09">
        <w:t>убытки</w:t>
      </w:r>
      <w:proofErr w:type="spellEnd"/>
      <w:r w:rsidRPr="00286E09">
        <w:t xml:space="preserve">, </w:t>
      </w:r>
      <w:proofErr w:type="spellStart"/>
      <w:r w:rsidRPr="00286E09">
        <w:t>возникающие</w:t>
      </w:r>
      <w:proofErr w:type="spellEnd"/>
      <w:r w:rsidRPr="00286E09">
        <w:t xml:space="preserve"> в </w:t>
      </w:r>
      <w:proofErr w:type="spellStart"/>
      <w:r w:rsidRPr="00286E09">
        <w:t>результате</w:t>
      </w:r>
      <w:proofErr w:type="spellEnd"/>
      <w:r w:rsidRPr="00286E09">
        <w:t xml:space="preserve"> </w:t>
      </w:r>
      <w:proofErr w:type="spellStart"/>
      <w:r w:rsidRPr="00286E09">
        <w:t>нарушения</w:t>
      </w:r>
      <w:proofErr w:type="spellEnd"/>
      <w:r w:rsidRPr="00286E09">
        <w:t xml:space="preserve"> </w:t>
      </w:r>
      <w:proofErr w:type="spellStart"/>
      <w:r w:rsidRPr="00286E09">
        <w:t>основных</w:t>
      </w:r>
      <w:proofErr w:type="spellEnd"/>
      <w:r w:rsidRPr="00286E09">
        <w:t xml:space="preserve"> </w:t>
      </w:r>
      <w:proofErr w:type="spellStart"/>
      <w:r w:rsidRPr="00286E09">
        <w:t>договорных</w:t>
      </w:r>
      <w:proofErr w:type="spellEnd"/>
      <w:r w:rsidRPr="00286E09">
        <w:t xml:space="preserve"> </w:t>
      </w:r>
      <w:proofErr w:type="spellStart"/>
      <w:r w:rsidRPr="00286E09">
        <w:t>обязательств</w:t>
      </w:r>
      <w:proofErr w:type="spellEnd"/>
      <w:r w:rsidRPr="00286E09">
        <w:t xml:space="preserve">, т. е. </w:t>
      </w:r>
      <w:proofErr w:type="spellStart"/>
      <w:r w:rsidRPr="00286E09">
        <w:t>тех</w:t>
      </w:r>
      <w:proofErr w:type="spellEnd"/>
      <w:r w:rsidRPr="00286E09">
        <w:t xml:space="preserve"> </w:t>
      </w:r>
      <w:proofErr w:type="spellStart"/>
      <w:r w:rsidRPr="00286E09">
        <w:t>обязательств</w:t>
      </w:r>
      <w:proofErr w:type="spellEnd"/>
      <w:r w:rsidRPr="00286E09">
        <w:t xml:space="preserve">, </w:t>
      </w:r>
      <w:proofErr w:type="spellStart"/>
      <w:r w:rsidRPr="00286E09">
        <w:t>выполнение</w:t>
      </w:r>
      <w:proofErr w:type="spellEnd"/>
      <w:r w:rsidRPr="00286E09">
        <w:t xml:space="preserve"> </w:t>
      </w:r>
      <w:proofErr w:type="spellStart"/>
      <w:r w:rsidRPr="00286E09">
        <w:t>которых</w:t>
      </w:r>
      <w:proofErr w:type="spellEnd"/>
      <w:r w:rsidRPr="00286E09">
        <w:t xml:space="preserve"> </w:t>
      </w:r>
      <w:proofErr w:type="spellStart"/>
      <w:r w:rsidRPr="00286E09">
        <w:t>необходимо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корректного</w:t>
      </w:r>
      <w:proofErr w:type="spellEnd"/>
      <w:r w:rsidRPr="00286E09">
        <w:t xml:space="preserve"> </w:t>
      </w:r>
      <w:proofErr w:type="spellStart"/>
      <w:r w:rsidRPr="00286E09">
        <w:t>исполнения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. </w:t>
      </w:r>
      <w:proofErr w:type="spellStart"/>
      <w:r w:rsidRPr="00286E09">
        <w:t>Ответственность</w:t>
      </w:r>
      <w:proofErr w:type="spellEnd"/>
      <w:r w:rsidRPr="00286E09">
        <w:t xml:space="preserve"> </w:t>
      </w:r>
      <w:proofErr w:type="spellStart"/>
      <w:r w:rsidRPr="00286E09">
        <w:t>за</w:t>
      </w:r>
      <w:proofErr w:type="spellEnd"/>
      <w:r w:rsidRPr="00286E09">
        <w:t xml:space="preserve"> </w:t>
      </w:r>
      <w:proofErr w:type="spellStart"/>
      <w:r w:rsidRPr="00286E09">
        <w:t>последний</w:t>
      </w:r>
      <w:proofErr w:type="spellEnd"/>
      <w:r w:rsidRPr="00286E09">
        <w:t xml:space="preserve"> </w:t>
      </w:r>
      <w:proofErr w:type="spellStart"/>
      <w:r w:rsidRPr="00286E09">
        <w:t>ущерб</w:t>
      </w:r>
      <w:proofErr w:type="spellEnd"/>
      <w:r w:rsidRPr="00286E09">
        <w:t xml:space="preserve"> </w:t>
      </w:r>
      <w:proofErr w:type="spellStart"/>
      <w:r w:rsidRPr="00286E09">
        <w:t>ограничивается</w:t>
      </w:r>
      <w:proofErr w:type="spellEnd"/>
      <w:r w:rsidRPr="00286E09">
        <w:t xml:space="preserve"> </w:t>
      </w:r>
      <w:proofErr w:type="spellStart"/>
      <w:r w:rsidRPr="00286E09">
        <w:t>суммой</w:t>
      </w:r>
      <w:proofErr w:type="spellEnd"/>
      <w:r w:rsidRPr="00286E09">
        <w:t xml:space="preserve"> </w:t>
      </w:r>
      <w:proofErr w:type="spellStart"/>
      <w:r w:rsidRPr="00286E09">
        <w:t>прогнозируемого</w:t>
      </w:r>
      <w:proofErr w:type="spellEnd"/>
      <w:r w:rsidRPr="00286E09">
        <w:t xml:space="preserve"> </w:t>
      </w:r>
      <w:proofErr w:type="spellStart"/>
      <w:r w:rsidRPr="00286E09">
        <w:t>ущерба</w:t>
      </w:r>
      <w:proofErr w:type="spellEnd"/>
      <w:r w:rsidRPr="00286E09">
        <w:t xml:space="preserve">, </w:t>
      </w:r>
      <w:proofErr w:type="spellStart"/>
      <w:r w:rsidRPr="00286E09">
        <w:t>характерного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, </w:t>
      </w:r>
      <w:proofErr w:type="spellStart"/>
      <w:r w:rsidRPr="00286E09">
        <w:t>за</w:t>
      </w:r>
      <w:proofErr w:type="spellEnd"/>
      <w:r w:rsidRPr="00286E09">
        <w:t xml:space="preserve"> </w:t>
      </w:r>
      <w:proofErr w:type="spellStart"/>
      <w:r w:rsidRPr="00286E09">
        <w:t>исключением</w:t>
      </w:r>
      <w:proofErr w:type="spellEnd"/>
      <w:r w:rsidRPr="00286E09">
        <w:t xml:space="preserve"> </w:t>
      </w:r>
      <w:proofErr w:type="spellStart"/>
      <w:r w:rsidRPr="00286E09">
        <w:t>случаев</w:t>
      </w:r>
      <w:proofErr w:type="spellEnd"/>
      <w:r w:rsidRPr="00286E09">
        <w:t xml:space="preserve">, </w:t>
      </w:r>
      <w:proofErr w:type="spellStart"/>
      <w:r w:rsidRPr="00286E09">
        <w:t>когда</w:t>
      </w:r>
      <w:proofErr w:type="spellEnd"/>
      <w:r w:rsidRPr="00286E09">
        <w:t xml:space="preserve"> </w:t>
      </w:r>
      <w:proofErr w:type="spellStart"/>
      <w:r w:rsidRPr="00286E09">
        <w:t>спецификация</w:t>
      </w:r>
      <w:proofErr w:type="spellEnd"/>
      <w:r w:rsidRPr="00286E09">
        <w:t xml:space="preserve"> </w:t>
      </w:r>
      <w:proofErr w:type="spellStart"/>
      <w:r w:rsidRPr="00286E09">
        <w:t>металла</w:t>
      </w:r>
      <w:proofErr w:type="spellEnd"/>
      <w:r w:rsidRPr="00286E09">
        <w:t xml:space="preserve">, </w:t>
      </w:r>
      <w:proofErr w:type="spellStart"/>
      <w:r w:rsidRPr="00286E09">
        <w:t>обещанного</w:t>
      </w:r>
      <w:proofErr w:type="spellEnd"/>
      <w:r w:rsidRPr="00286E09">
        <w:t xml:space="preserve"> </w:t>
      </w:r>
      <w:proofErr w:type="spellStart"/>
      <w:r w:rsidRPr="00286E09">
        <w:t>компанией</w:t>
      </w:r>
      <w:proofErr w:type="spellEnd"/>
      <w:r w:rsidRPr="00286E09">
        <w:t xml:space="preserve"> </w:t>
      </w:r>
      <w:proofErr w:type="spellStart"/>
      <w:r w:rsidRPr="00286E09">
        <w:t>клиенту</w:t>
      </w:r>
      <w:proofErr w:type="spellEnd"/>
      <w:r w:rsidRPr="00286E09">
        <w:t xml:space="preserve">, </w:t>
      </w:r>
      <w:proofErr w:type="spellStart"/>
      <w:r w:rsidRPr="00286E09">
        <w:t>специально</w:t>
      </w:r>
      <w:proofErr w:type="spellEnd"/>
      <w:r w:rsidRPr="00286E09">
        <w:t xml:space="preserve"> </w:t>
      </w:r>
      <w:proofErr w:type="spellStart"/>
      <w:r w:rsidRPr="00286E09">
        <w:t>предназначена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защиты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 в </w:t>
      </w:r>
      <w:proofErr w:type="spellStart"/>
      <w:r w:rsidRPr="00286E09">
        <w:t>отношении</w:t>
      </w:r>
      <w:proofErr w:type="spellEnd"/>
      <w:r w:rsidRPr="00286E09">
        <w:t xml:space="preserve"> </w:t>
      </w:r>
      <w:proofErr w:type="spellStart"/>
      <w:r w:rsidRPr="00286E09">
        <w:t>ущерба</w:t>
      </w:r>
      <w:proofErr w:type="spellEnd"/>
      <w:r w:rsidRPr="00286E09">
        <w:t xml:space="preserve">, </w:t>
      </w:r>
      <w:proofErr w:type="spellStart"/>
      <w:r w:rsidRPr="00286E09">
        <w:t>превышающего</w:t>
      </w:r>
      <w:proofErr w:type="spellEnd"/>
      <w:r w:rsidRPr="00286E09">
        <w:t xml:space="preserve"> </w:t>
      </w:r>
      <w:proofErr w:type="spellStart"/>
      <w:r w:rsidRPr="00286E09">
        <w:t>прогнозируемый</w:t>
      </w:r>
      <w:proofErr w:type="spellEnd"/>
      <w:r w:rsidRPr="00286E09">
        <w:t xml:space="preserve"> </w:t>
      </w:r>
      <w:proofErr w:type="spellStart"/>
      <w:r w:rsidRPr="00286E09">
        <w:t>ущерб</w:t>
      </w:r>
      <w:proofErr w:type="spellEnd"/>
      <w:r w:rsidRPr="00286E09">
        <w:t xml:space="preserve">, </w:t>
      </w:r>
      <w:proofErr w:type="spellStart"/>
      <w:r w:rsidRPr="00286E09">
        <w:t>характерный</w:t>
      </w:r>
      <w:proofErr w:type="spellEnd"/>
      <w:r w:rsidRPr="00286E09">
        <w:t xml:space="preserve">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. </w:t>
      </w:r>
    </w:p>
    <w:p w14:paraId="659849A8" w14:textId="77777777" w:rsidR="00350A1B" w:rsidRPr="00286E09" w:rsidRDefault="00350A1B" w:rsidP="00350A1B">
      <w:pPr>
        <w:pStyle w:val="StandardWeb"/>
        <w:ind w:left="810"/>
        <w:jc w:val="both"/>
      </w:pPr>
    </w:p>
    <w:p w14:paraId="7EBC978A" w14:textId="73AE74A0" w:rsidR="00A6473C" w:rsidRPr="00286E09" w:rsidRDefault="00A6473C" w:rsidP="00286E09">
      <w:pPr>
        <w:pStyle w:val="StandardWeb"/>
        <w:jc w:val="both"/>
        <w:rPr>
          <w:b/>
          <w:bCs/>
        </w:rPr>
      </w:pPr>
      <w:r w:rsidRPr="00286E09">
        <w:rPr>
          <w:b/>
          <w:bCs/>
        </w:rPr>
        <w:t xml:space="preserve">IV. </w:t>
      </w:r>
      <w:proofErr w:type="spellStart"/>
      <w:r w:rsidRPr="00286E09">
        <w:rPr>
          <w:b/>
          <w:bCs/>
        </w:rPr>
        <w:t>Требования</w:t>
      </w:r>
      <w:proofErr w:type="spellEnd"/>
      <w:r w:rsidRPr="00286E09">
        <w:rPr>
          <w:b/>
          <w:bCs/>
        </w:rPr>
        <w:t xml:space="preserve"> </w:t>
      </w:r>
      <w:proofErr w:type="spellStart"/>
      <w:r w:rsidR="003635B1" w:rsidRPr="00286E09">
        <w:rPr>
          <w:b/>
          <w:bCs/>
        </w:rPr>
        <w:t>з</w:t>
      </w:r>
      <w:r w:rsidRPr="00286E09">
        <w:rPr>
          <w:b/>
          <w:bCs/>
        </w:rPr>
        <w:t>акона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об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отмывании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денег</w:t>
      </w:r>
      <w:proofErr w:type="spellEnd"/>
    </w:p>
    <w:p w14:paraId="65C6C5FE" w14:textId="77777777" w:rsidR="001172A5" w:rsidRPr="00286E09" w:rsidRDefault="001172A5" w:rsidP="00286E09">
      <w:pPr>
        <w:pStyle w:val="StandardWeb"/>
        <w:jc w:val="both"/>
      </w:pPr>
      <w:r w:rsidRPr="00286E09">
        <w:t xml:space="preserve">(1) В </w:t>
      </w:r>
      <w:proofErr w:type="spellStart"/>
      <w:r w:rsidRPr="00286E09">
        <w:t>соответствии</w:t>
      </w:r>
      <w:proofErr w:type="spellEnd"/>
      <w:r w:rsidRPr="00286E09">
        <w:t xml:space="preserve"> с </w:t>
      </w:r>
      <w:proofErr w:type="spellStart"/>
      <w:r w:rsidRPr="00286E09">
        <w:t>требованиями</w:t>
      </w:r>
      <w:proofErr w:type="spellEnd"/>
      <w:r w:rsidRPr="00286E09">
        <w:t xml:space="preserve"> </w:t>
      </w:r>
      <w:proofErr w:type="spellStart"/>
      <w:r w:rsidRPr="00286E09">
        <w:t>закона</w:t>
      </w:r>
      <w:proofErr w:type="spellEnd"/>
      <w:r w:rsidRPr="00286E09">
        <w:t xml:space="preserve"> </w:t>
      </w:r>
      <w:proofErr w:type="spellStart"/>
      <w:r w:rsidRPr="00286E09">
        <w:t>об</w:t>
      </w:r>
      <w:proofErr w:type="spellEnd"/>
      <w:r w:rsidRPr="00286E09">
        <w:t xml:space="preserve"> </w:t>
      </w:r>
      <w:proofErr w:type="spellStart"/>
      <w:r w:rsidRPr="00286E09">
        <w:t>отмывании</w:t>
      </w:r>
      <w:proofErr w:type="spellEnd"/>
      <w:r w:rsidRPr="00286E09">
        <w:t xml:space="preserve"> </w:t>
      </w:r>
      <w:proofErr w:type="spellStart"/>
      <w:r w:rsidRPr="00286E09">
        <w:t>денег</w:t>
      </w:r>
      <w:proofErr w:type="spellEnd"/>
      <w:r w:rsidRPr="00286E09">
        <w:t xml:space="preserve">,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должен</w:t>
      </w:r>
      <w:proofErr w:type="spellEnd"/>
      <w:r w:rsidRPr="00286E09">
        <w:t xml:space="preserve"> </w:t>
      </w:r>
      <w:proofErr w:type="spellStart"/>
      <w:r w:rsidRPr="00286E09">
        <w:t>быть</w:t>
      </w:r>
      <w:proofErr w:type="spellEnd"/>
      <w:r w:rsidRPr="00286E09">
        <w:t xml:space="preserve"> </w:t>
      </w:r>
      <w:proofErr w:type="spellStart"/>
      <w:r w:rsidRPr="00286E09">
        <w:t>идентифицирован</w:t>
      </w:r>
      <w:proofErr w:type="spellEnd"/>
      <w:r w:rsidRPr="00286E09">
        <w:t xml:space="preserve"> в </w:t>
      </w:r>
      <w:proofErr w:type="spellStart"/>
      <w:r w:rsidRPr="00286E09">
        <w:t>процессе</w:t>
      </w:r>
      <w:proofErr w:type="spellEnd"/>
      <w:r w:rsidRPr="00286E09">
        <w:t xml:space="preserve"> </w:t>
      </w:r>
      <w:proofErr w:type="spellStart"/>
      <w:r w:rsidRPr="00286E09">
        <w:t>заключения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</w:t>
      </w:r>
      <w:proofErr w:type="spellStart"/>
      <w:r w:rsidRPr="00286E09">
        <w:t>путем</w:t>
      </w:r>
      <w:proofErr w:type="spellEnd"/>
      <w:r w:rsidRPr="00286E09">
        <w:t xml:space="preserve"> </w:t>
      </w:r>
      <w:proofErr w:type="spellStart"/>
      <w:r w:rsidRPr="00286E09">
        <w:t>указания</w:t>
      </w:r>
      <w:proofErr w:type="spellEnd"/>
      <w:r w:rsidRPr="00286E09">
        <w:t xml:space="preserve"> </w:t>
      </w:r>
      <w:proofErr w:type="spellStart"/>
      <w:r w:rsidRPr="00286E09">
        <w:t>имени</w:t>
      </w:r>
      <w:proofErr w:type="spellEnd"/>
      <w:r w:rsidRPr="00286E09">
        <w:t xml:space="preserve">, </w:t>
      </w:r>
      <w:proofErr w:type="spellStart"/>
      <w:r w:rsidRPr="00286E09">
        <w:t>места</w:t>
      </w:r>
      <w:proofErr w:type="spellEnd"/>
      <w:r w:rsidRPr="00286E09">
        <w:t xml:space="preserve"> </w:t>
      </w:r>
      <w:proofErr w:type="spellStart"/>
      <w:r w:rsidRPr="00286E09">
        <w:t>рождения</w:t>
      </w:r>
      <w:proofErr w:type="spellEnd"/>
      <w:r w:rsidRPr="00286E09">
        <w:t xml:space="preserve">, </w:t>
      </w:r>
      <w:proofErr w:type="spellStart"/>
      <w:r w:rsidRPr="00286E09">
        <w:t>даты</w:t>
      </w:r>
      <w:proofErr w:type="spellEnd"/>
      <w:r w:rsidRPr="00286E09">
        <w:t xml:space="preserve"> </w:t>
      </w:r>
      <w:proofErr w:type="spellStart"/>
      <w:r w:rsidRPr="00286E09">
        <w:t>рождения</w:t>
      </w:r>
      <w:proofErr w:type="spellEnd"/>
      <w:r w:rsidRPr="00286E09">
        <w:t xml:space="preserve"> и </w:t>
      </w:r>
      <w:proofErr w:type="spellStart"/>
      <w:r w:rsidRPr="00286E09">
        <w:t>гражданства</w:t>
      </w:r>
      <w:proofErr w:type="spellEnd"/>
      <w:r w:rsidRPr="00286E09">
        <w:t xml:space="preserve">. </w:t>
      </w:r>
      <w:proofErr w:type="spellStart"/>
      <w:r w:rsidRPr="00286E09">
        <w:t>Для</w:t>
      </w:r>
      <w:proofErr w:type="spellEnd"/>
      <w:r w:rsidRPr="00286E09">
        <w:t xml:space="preserve"> </w:t>
      </w:r>
      <w:proofErr w:type="spellStart"/>
      <w:r w:rsidRPr="00286E09">
        <w:t>этого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должен</w:t>
      </w:r>
      <w:proofErr w:type="spellEnd"/>
      <w:r w:rsidRPr="00286E09">
        <w:t xml:space="preserve"> </w:t>
      </w:r>
      <w:proofErr w:type="spellStart"/>
      <w:r w:rsidRPr="00286E09">
        <w:t>предоставить</w:t>
      </w:r>
      <w:proofErr w:type="spellEnd"/>
      <w:r w:rsidRPr="00286E09">
        <w:t xml:space="preserve"> </w:t>
      </w:r>
      <w:proofErr w:type="spellStart"/>
      <w:r w:rsidRPr="00286E09">
        <w:t>копию</w:t>
      </w:r>
      <w:proofErr w:type="spellEnd"/>
      <w:r w:rsidRPr="00286E09">
        <w:t xml:space="preserve"> </w:t>
      </w:r>
      <w:proofErr w:type="spellStart"/>
      <w:r w:rsidRPr="00286E09">
        <w:t>своего</w:t>
      </w:r>
      <w:proofErr w:type="spellEnd"/>
      <w:r w:rsidRPr="00286E09">
        <w:t xml:space="preserve"> </w:t>
      </w:r>
      <w:proofErr w:type="spellStart"/>
      <w:r w:rsidRPr="00286E09">
        <w:t>действительного</w:t>
      </w:r>
      <w:proofErr w:type="spellEnd"/>
      <w:r w:rsidRPr="00286E09">
        <w:t xml:space="preserve"> </w:t>
      </w:r>
      <w:proofErr w:type="spellStart"/>
      <w:r w:rsidRPr="00286E09">
        <w:t>удостоверения</w:t>
      </w:r>
      <w:proofErr w:type="spellEnd"/>
      <w:r w:rsidRPr="00286E09">
        <w:t xml:space="preserve"> </w:t>
      </w:r>
      <w:proofErr w:type="spellStart"/>
      <w:r w:rsidRPr="00286E09">
        <w:t>личности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паспорта</w:t>
      </w:r>
      <w:proofErr w:type="spellEnd"/>
      <w:r w:rsidRPr="00286E09">
        <w:t xml:space="preserve">. </w:t>
      </w:r>
      <w:proofErr w:type="spellStart"/>
      <w:r w:rsidRPr="00286E09">
        <w:t>Кроме</w:t>
      </w:r>
      <w:proofErr w:type="spellEnd"/>
      <w:r w:rsidRPr="00286E09">
        <w:t xml:space="preserve"> </w:t>
      </w:r>
      <w:proofErr w:type="spellStart"/>
      <w:r w:rsidRPr="00286E09">
        <w:t>того</w:t>
      </w:r>
      <w:proofErr w:type="spellEnd"/>
      <w:r w:rsidRPr="00286E09">
        <w:t xml:space="preserve">,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должен</w:t>
      </w:r>
      <w:proofErr w:type="spellEnd"/>
      <w:r w:rsidRPr="00286E09">
        <w:t xml:space="preserve"> </w:t>
      </w:r>
      <w:proofErr w:type="spellStart"/>
      <w:r w:rsidRPr="00286E09">
        <w:t>предоставить</w:t>
      </w:r>
      <w:proofErr w:type="spellEnd"/>
      <w:r w:rsidRPr="00286E09">
        <w:t xml:space="preserve"> </w:t>
      </w:r>
      <w:proofErr w:type="spellStart"/>
      <w:r w:rsidRPr="00286E09">
        <w:t>дополнительную</w:t>
      </w:r>
      <w:proofErr w:type="spellEnd"/>
      <w:r w:rsidRPr="00286E09">
        <w:t xml:space="preserve"> </w:t>
      </w:r>
      <w:proofErr w:type="spellStart"/>
      <w:r w:rsidRPr="00286E09">
        <w:t>информацию</w:t>
      </w:r>
      <w:proofErr w:type="spellEnd"/>
      <w:r w:rsidRPr="00286E09">
        <w:t xml:space="preserve">, </w:t>
      </w:r>
      <w:proofErr w:type="spellStart"/>
      <w:r w:rsidRPr="00286E09">
        <w:t>предусмотренную</w:t>
      </w:r>
      <w:proofErr w:type="spellEnd"/>
      <w:r w:rsidRPr="00286E09">
        <w:t xml:space="preserve"> </w:t>
      </w:r>
      <w:proofErr w:type="spellStart"/>
      <w:r w:rsidRPr="00286E09">
        <w:t>законом</w:t>
      </w:r>
      <w:proofErr w:type="spellEnd"/>
      <w:r w:rsidRPr="00286E09">
        <w:t xml:space="preserve"> </w:t>
      </w:r>
      <w:proofErr w:type="spellStart"/>
      <w:r w:rsidRPr="00286E09">
        <w:t>об</w:t>
      </w:r>
      <w:proofErr w:type="spellEnd"/>
      <w:r w:rsidRPr="00286E09">
        <w:t xml:space="preserve"> </w:t>
      </w:r>
      <w:proofErr w:type="spellStart"/>
      <w:r w:rsidRPr="00286E09">
        <w:t>отмывании</w:t>
      </w:r>
      <w:proofErr w:type="spellEnd"/>
      <w:r w:rsidRPr="00286E09">
        <w:t xml:space="preserve"> </w:t>
      </w:r>
      <w:proofErr w:type="spellStart"/>
      <w:r w:rsidRPr="00286E09">
        <w:t>денег</w:t>
      </w:r>
      <w:proofErr w:type="spellEnd"/>
      <w:r w:rsidRPr="00286E09">
        <w:t xml:space="preserve">. </w:t>
      </w:r>
    </w:p>
    <w:p w14:paraId="53B2A03C" w14:textId="77777777" w:rsidR="00515F6B" w:rsidRPr="00286E09" w:rsidRDefault="00515F6B" w:rsidP="00286E09">
      <w:pPr>
        <w:pStyle w:val="StandardWeb"/>
        <w:jc w:val="both"/>
      </w:pPr>
      <w:r w:rsidRPr="00286E09">
        <w:t xml:space="preserve">(2)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является</w:t>
      </w:r>
      <w:proofErr w:type="spellEnd"/>
      <w:r w:rsidRPr="00286E09">
        <w:t xml:space="preserve"> </w:t>
      </w:r>
      <w:proofErr w:type="spellStart"/>
      <w:r w:rsidRPr="00286E09">
        <w:t>предпринимателем</w:t>
      </w:r>
      <w:proofErr w:type="spellEnd"/>
      <w:r w:rsidRPr="00286E09">
        <w:t xml:space="preserve">, </w:t>
      </w:r>
      <w:proofErr w:type="spellStart"/>
      <w:r w:rsidRPr="00286E09">
        <w:t>он</w:t>
      </w:r>
      <w:proofErr w:type="spellEnd"/>
      <w:r w:rsidRPr="00286E09">
        <w:t xml:space="preserve"> </w:t>
      </w:r>
      <w:proofErr w:type="spellStart"/>
      <w:r w:rsidRPr="00286E09">
        <w:t>должен</w:t>
      </w:r>
      <w:proofErr w:type="spellEnd"/>
      <w:r w:rsidRPr="00286E09">
        <w:t xml:space="preserve"> </w:t>
      </w:r>
      <w:proofErr w:type="spellStart"/>
      <w:r w:rsidRPr="00286E09">
        <w:t>предоставить</w:t>
      </w:r>
      <w:proofErr w:type="spellEnd"/>
      <w:r w:rsidRPr="00286E09">
        <w:t xml:space="preserve"> </w:t>
      </w:r>
      <w:proofErr w:type="spellStart"/>
      <w:r w:rsidRPr="00286E09">
        <w:t>название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, </w:t>
      </w:r>
      <w:proofErr w:type="spellStart"/>
      <w:r w:rsidRPr="00286E09">
        <w:t>организационно-правовую</w:t>
      </w:r>
      <w:proofErr w:type="spellEnd"/>
      <w:r w:rsidRPr="00286E09">
        <w:t xml:space="preserve"> </w:t>
      </w:r>
      <w:proofErr w:type="spellStart"/>
      <w:r w:rsidRPr="00286E09">
        <w:t>форму</w:t>
      </w:r>
      <w:proofErr w:type="spellEnd"/>
      <w:r w:rsidRPr="00286E09">
        <w:t xml:space="preserve">, </w:t>
      </w:r>
      <w:proofErr w:type="spellStart"/>
      <w:r w:rsidRPr="00286E09">
        <w:t>регистрационный</w:t>
      </w:r>
      <w:proofErr w:type="spellEnd"/>
      <w:r w:rsidRPr="00286E09">
        <w:t xml:space="preserve"> </w:t>
      </w:r>
      <w:proofErr w:type="spellStart"/>
      <w:r w:rsidRPr="00286E09">
        <w:t>номер</w:t>
      </w:r>
      <w:proofErr w:type="spellEnd"/>
      <w:r w:rsidRPr="00286E09">
        <w:t xml:space="preserve">, </w:t>
      </w:r>
      <w:proofErr w:type="spellStart"/>
      <w:r w:rsidRPr="00286E09">
        <w:t>адрес</w:t>
      </w:r>
      <w:proofErr w:type="spellEnd"/>
      <w:r w:rsidRPr="00286E09">
        <w:t xml:space="preserve"> </w:t>
      </w:r>
      <w:proofErr w:type="spellStart"/>
      <w:r w:rsidRPr="00286E09">
        <w:t>главного</w:t>
      </w:r>
      <w:proofErr w:type="spellEnd"/>
      <w:r w:rsidRPr="00286E09">
        <w:t xml:space="preserve"> </w:t>
      </w:r>
      <w:proofErr w:type="spellStart"/>
      <w:r w:rsidRPr="00286E09">
        <w:t>офиса</w:t>
      </w:r>
      <w:proofErr w:type="spellEnd"/>
      <w:r w:rsidRPr="00286E09">
        <w:t xml:space="preserve"> и </w:t>
      </w:r>
      <w:proofErr w:type="spellStart"/>
      <w:r w:rsidRPr="00286E09">
        <w:t>имена</w:t>
      </w:r>
      <w:proofErr w:type="spellEnd"/>
      <w:r w:rsidRPr="00286E09">
        <w:t xml:space="preserve"> </w:t>
      </w:r>
      <w:proofErr w:type="spellStart"/>
      <w:r w:rsidRPr="00286E09">
        <w:t>законных</w:t>
      </w:r>
      <w:proofErr w:type="spellEnd"/>
      <w:r w:rsidRPr="00286E09">
        <w:t xml:space="preserve"> </w:t>
      </w:r>
      <w:proofErr w:type="spellStart"/>
      <w:r w:rsidRPr="00286E09">
        <w:t>представителей</w:t>
      </w:r>
      <w:proofErr w:type="spellEnd"/>
      <w:r w:rsidRPr="00286E09">
        <w:t xml:space="preserve">.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акционер</w:t>
      </w:r>
      <w:proofErr w:type="spellEnd"/>
      <w:r w:rsidRPr="00286E09">
        <w:t xml:space="preserve"> </w:t>
      </w:r>
      <w:proofErr w:type="spellStart"/>
      <w:r w:rsidRPr="00286E09">
        <w:t>владеет</w:t>
      </w:r>
      <w:proofErr w:type="spellEnd"/>
      <w:r w:rsidRPr="00286E09">
        <w:t xml:space="preserve"> </w:t>
      </w:r>
      <w:proofErr w:type="spellStart"/>
      <w:r w:rsidRPr="00286E09">
        <w:t>более</w:t>
      </w:r>
      <w:proofErr w:type="spellEnd"/>
      <w:r w:rsidRPr="00286E09">
        <w:t xml:space="preserve"> </w:t>
      </w:r>
      <w:proofErr w:type="spellStart"/>
      <w:r w:rsidRPr="00286E09">
        <w:t>чем</w:t>
      </w:r>
      <w:proofErr w:type="spellEnd"/>
      <w:r w:rsidRPr="00286E09">
        <w:t xml:space="preserve"> 25 </w:t>
      </w:r>
      <w:proofErr w:type="spellStart"/>
      <w:r w:rsidRPr="00286E09">
        <w:t>процентами</w:t>
      </w:r>
      <w:proofErr w:type="spellEnd"/>
      <w:r w:rsidRPr="00286E09">
        <w:t xml:space="preserve"> </w:t>
      </w:r>
      <w:proofErr w:type="spellStart"/>
      <w:r w:rsidRPr="00286E09">
        <w:t>акций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,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также</w:t>
      </w:r>
      <w:proofErr w:type="spellEnd"/>
      <w:r w:rsidRPr="00286E09">
        <w:t xml:space="preserve"> </w:t>
      </w:r>
      <w:proofErr w:type="spellStart"/>
      <w:r w:rsidRPr="00286E09">
        <w:t>должен</w:t>
      </w:r>
      <w:proofErr w:type="spellEnd"/>
      <w:r w:rsidRPr="00286E09">
        <w:t xml:space="preserve"> </w:t>
      </w:r>
      <w:proofErr w:type="spellStart"/>
      <w:r w:rsidRPr="00286E09">
        <w:t>предоставить</w:t>
      </w:r>
      <w:proofErr w:type="spellEnd"/>
      <w:r w:rsidRPr="00286E09">
        <w:t xml:space="preserve"> </w:t>
      </w:r>
      <w:proofErr w:type="spellStart"/>
      <w:r w:rsidRPr="00286E09">
        <w:t>информацию</w:t>
      </w:r>
      <w:proofErr w:type="spellEnd"/>
      <w:r w:rsidRPr="00286E09">
        <w:t xml:space="preserve"> о </w:t>
      </w:r>
      <w:proofErr w:type="spellStart"/>
      <w:r w:rsidRPr="00286E09">
        <w:t>личности</w:t>
      </w:r>
      <w:proofErr w:type="spellEnd"/>
      <w:r w:rsidRPr="00286E09">
        <w:t xml:space="preserve"> </w:t>
      </w:r>
      <w:proofErr w:type="spellStart"/>
      <w:r w:rsidRPr="00286E09">
        <w:t>акционера</w:t>
      </w:r>
      <w:proofErr w:type="spellEnd"/>
      <w:r w:rsidRPr="00286E09">
        <w:t xml:space="preserve">. </w:t>
      </w:r>
    </w:p>
    <w:p w14:paraId="034CE079" w14:textId="77777777" w:rsidR="00D04F82" w:rsidRPr="00286E09" w:rsidRDefault="00D04F82" w:rsidP="00286E09">
      <w:pPr>
        <w:pStyle w:val="StandardWeb"/>
        <w:jc w:val="both"/>
      </w:pPr>
      <w:r w:rsidRPr="00286E09">
        <w:t xml:space="preserve">(3)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отклоняет</w:t>
      </w:r>
      <w:proofErr w:type="spellEnd"/>
      <w:r w:rsidRPr="00286E09">
        <w:t xml:space="preserve"> </w:t>
      </w:r>
      <w:proofErr w:type="spellStart"/>
      <w:r w:rsidRPr="00286E09">
        <w:t>предложение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 о </w:t>
      </w:r>
      <w:proofErr w:type="spellStart"/>
      <w:r w:rsidRPr="00286E09">
        <w:t>заключении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,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предоставил</w:t>
      </w:r>
      <w:proofErr w:type="spellEnd"/>
      <w:r w:rsidRPr="00286E09">
        <w:t xml:space="preserve"> </w:t>
      </w:r>
      <w:proofErr w:type="spellStart"/>
      <w:r w:rsidRPr="00286E09">
        <w:t>требуемую</w:t>
      </w:r>
      <w:proofErr w:type="spellEnd"/>
      <w:r w:rsidRPr="00286E09">
        <w:t xml:space="preserve"> </w:t>
      </w:r>
      <w:proofErr w:type="spellStart"/>
      <w:r w:rsidRPr="00286E09">
        <w:t>информацию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предоставил</w:t>
      </w:r>
      <w:proofErr w:type="spellEnd"/>
      <w:r w:rsidRPr="00286E09">
        <w:t xml:space="preserve"> </w:t>
      </w:r>
      <w:proofErr w:type="spellStart"/>
      <w:r w:rsidRPr="00286E09">
        <w:t>неполную</w:t>
      </w:r>
      <w:proofErr w:type="spellEnd"/>
      <w:r w:rsidRPr="00286E09">
        <w:t xml:space="preserve"> </w:t>
      </w:r>
      <w:proofErr w:type="spellStart"/>
      <w:r w:rsidRPr="00286E09">
        <w:t>информацию</w:t>
      </w:r>
      <w:proofErr w:type="spellEnd"/>
      <w:r w:rsidRPr="00286E09">
        <w:t xml:space="preserve">,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возникают</w:t>
      </w:r>
      <w:proofErr w:type="spellEnd"/>
      <w:r w:rsidRPr="00286E09">
        <w:t xml:space="preserve"> </w:t>
      </w:r>
      <w:proofErr w:type="spellStart"/>
      <w:r w:rsidRPr="00286E09">
        <w:t>другие</w:t>
      </w:r>
      <w:proofErr w:type="spellEnd"/>
      <w:r w:rsidRPr="00286E09">
        <w:t xml:space="preserve"> </w:t>
      </w:r>
      <w:proofErr w:type="spellStart"/>
      <w:r w:rsidRPr="00286E09">
        <w:t>сомнения</w:t>
      </w:r>
      <w:proofErr w:type="spellEnd"/>
      <w:r w:rsidRPr="00286E09">
        <w:t xml:space="preserve"> в </w:t>
      </w:r>
      <w:proofErr w:type="spellStart"/>
      <w:r w:rsidRPr="00286E09">
        <w:t>связи</w:t>
      </w:r>
      <w:proofErr w:type="spellEnd"/>
      <w:r w:rsidRPr="00286E09">
        <w:t xml:space="preserve"> с </w:t>
      </w:r>
      <w:proofErr w:type="spellStart"/>
      <w:r w:rsidRPr="00286E09">
        <w:t>проверкой</w:t>
      </w:r>
      <w:proofErr w:type="spellEnd"/>
      <w:r w:rsidRPr="00286E09">
        <w:t xml:space="preserve"> </w:t>
      </w:r>
      <w:proofErr w:type="spellStart"/>
      <w:r w:rsidRPr="00286E09">
        <w:t>информации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. </w:t>
      </w:r>
    </w:p>
    <w:p w14:paraId="30B5CE92" w14:textId="77777777" w:rsidR="003635B1" w:rsidRPr="00286E09" w:rsidRDefault="003635B1" w:rsidP="00286E09">
      <w:pPr>
        <w:pStyle w:val="StandardWeb"/>
        <w:jc w:val="both"/>
      </w:pPr>
    </w:p>
    <w:p w14:paraId="45AD5613" w14:textId="77777777" w:rsidR="00746FFE" w:rsidRPr="00286E09" w:rsidRDefault="00746FFE" w:rsidP="00286E09">
      <w:pPr>
        <w:pStyle w:val="StandardWeb"/>
        <w:jc w:val="both"/>
        <w:rPr>
          <w:b/>
          <w:bCs/>
        </w:rPr>
      </w:pPr>
      <w:r w:rsidRPr="00286E09">
        <w:rPr>
          <w:b/>
          <w:bCs/>
        </w:rPr>
        <w:t xml:space="preserve">V. </w:t>
      </w:r>
      <w:proofErr w:type="spellStart"/>
      <w:r w:rsidRPr="00286E09">
        <w:rPr>
          <w:b/>
          <w:bCs/>
        </w:rPr>
        <w:t>Заключительные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условия</w:t>
      </w:r>
      <w:proofErr w:type="spellEnd"/>
      <w:r w:rsidRPr="00286E09">
        <w:rPr>
          <w:b/>
          <w:bCs/>
        </w:rPr>
        <w:t xml:space="preserve">, </w:t>
      </w:r>
      <w:proofErr w:type="spellStart"/>
      <w:r w:rsidRPr="00286E09">
        <w:rPr>
          <w:b/>
          <w:bCs/>
        </w:rPr>
        <w:t>сохранение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права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на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внесение</w:t>
      </w:r>
      <w:proofErr w:type="spellEnd"/>
      <w:r w:rsidRPr="00286E09">
        <w:rPr>
          <w:b/>
          <w:bCs/>
        </w:rPr>
        <w:t xml:space="preserve"> </w:t>
      </w:r>
      <w:proofErr w:type="spellStart"/>
      <w:r w:rsidRPr="00286E09">
        <w:rPr>
          <w:b/>
          <w:bCs/>
        </w:rPr>
        <w:t>изменений</w:t>
      </w:r>
      <w:proofErr w:type="spellEnd"/>
      <w:r w:rsidRPr="00286E09">
        <w:rPr>
          <w:b/>
          <w:bCs/>
        </w:rPr>
        <w:t xml:space="preserve"> </w:t>
      </w:r>
    </w:p>
    <w:p w14:paraId="25CC00A1" w14:textId="77777777" w:rsidR="00746FFE" w:rsidRPr="00286E09" w:rsidRDefault="00746FFE" w:rsidP="00286E09">
      <w:pPr>
        <w:pStyle w:val="StandardWeb"/>
        <w:jc w:val="both"/>
      </w:pPr>
      <w:r w:rsidRPr="00286E09">
        <w:t xml:space="preserve">(1) </w:t>
      </w:r>
      <w:proofErr w:type="spellStart"/>
      <w:r w:rsidRPr="00286E09">
        <w:t>Ко</w:t>
      </w:r>
      <w:proofErr w:type="spellEnd"/>
      <w:r w:rsidRPr="00286E09">
        <w:t xml:space="preserve"> </w:t>
      </w:r>
      <w:proofErr w:type="spellStart"/>
      <w:r w:rsidRPr="00286E09">
        <w:t>всем</w:t>
      </w:r>
      <w:proofErr w:type="spellEnd"/>
      <w:r w:rsidRPr="00286E09">
        <w:t xml:space="preserve"> </w:t>
      </w:r>
      <w:proofErr w:type="spellStart"/>
      <w:r w:rsidRPr="00286E09">
        <w:t>правовым</w:t>
      </w:r>
      <w:proofErr w:type="spellEnd"/>
      <w:r w:rsidRPr="00286E09">
        <w:t xml:space="preserve"> </w:t>
      </w:r>
      <w:proofErr w:type="spellStart"/>
      <w:r w:rsidRPr="00286E09">
        <w:t>отношениям</w:t>
      </w:r>
      <w:proofErr w:type="spellEnd"/>
      <w:r w:rsidRPr="00286E09">
        <w:t xml:space="preserve"> </w:t>
      </w:r>
      <w:proofErr w:type="spellStart"/>
      <w:r w:rsidRPr="00286E09">
        <w:t>между</w:t>
      </w:r>
      <w:proofErr w:type="spellEnd"/>
      <w:r w:rsidRPr="00286E09">
        <w:t xml:space="preserve"> </w:t>
      </w:r>
      <w:proofErr w:type="spellStart"/>
      <w:r w:rsidRPr="00286E09">
        <w:t>компанией</w:t>
      </w:r>
      <w:proofErr w:type="spellEnd"/>
      <w:r w:rsidRPr="00286E09">
        <w:t xml:space="preserve"> и </w:t>
      </w:r>
      <w:proofErr w:type="spellStart"/>
      <w:r w:rsidRPr="00286E09">
        <w:t>клиентом</w:t>
      </w:r>
      <w:proofErr w:type="spellEnd"/>
      <w:r w:rsidRPr="00286E09">
        <w:t xml:space="preserve"> </w:t>
      </w:r>
      <w:proofErr w:type="spellStart"/>
      <w:r w:rsidRPr="00286E09">
        <w:t>применяется</w:t>
      </w:r>
      <w:proofErr w:type="spellEnd"/>
      <w:r w:rsidRPr="00286E09">
        <w:t xml:space="preserve"> </w:t>
      </w:r>
      <w:proofErr w:type="spellStart"/>
      <w:r w:rsidRPr="00286E09">
        <w:t>исключительно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Федеративной</w:t>
      </w:r>
      <w:proofErr w:type="spellEnd"/>
      <w:r w:rsidRPr="00286E09">
        <w:t xml:space="preserve"> </w:t>
      </w:r>
      <w:proofErr w:type="spellStart"/>
      <w:r w:rsidRPr="00286E09">
        <w:t>Республики</w:t>
      </w:r>
      <w:proofErr w:type="spellEnd"/>
      <w:r w:rsidRPr="00286E09">
        <w:t xml:space="preserve"> </w:t>
      </w:r>
      <w:proofErr w:type="spellStart"/>
      <w:r w:rsidRPr="00286E09">
        <w:t>Германия</w:t>
      </w:r>
      <w:proofErr w:type="spellEnd"/>
      <w:r w:rsidRPr="00286E09">
        <w:t xml:space="preserve">. </w:t>
      </w:r>
      <w:proofErr w:type="spellStart"/>
      <w:r w:rsidRPr="00286E09">
        <w:t>Данный</w:t>
      </w:r>
      <w:proofErr w:type="spellEnd"/>
      <w:r w:rsidRPr="00286E09">
        <w:t xml:space="preserve"> </w:t>
      </w:r>
      <w:proofErr w:type="spellStart"/>
      <w:r w:rsidRPr="00286E09">
        <w:t>выбор</w:t>
      </w:r>
      <w:proofErr w:type="spellEnd"/>
      <w:r w:rsidRPr="00286E09">
        <w:t xml:space="preserve"> </w:t>
      </w:r>
      <w:proofErr w:type="spellStart"/>
      <w:r w:rsidRPr="00286E09">
        <w:t>права</w:t>
      </w:r>
      <w:proofErr w:type="spellEnd"/>
      <w:r w:rsidRPr="00286E09">
        <w:t xml:space="preserve"> </w:t>
      </w:r>
      <w:proofErr w:type="spellStart"/>
      <w:r w:rsidRPr="00286E09">
        <w:t>применяется</w:t>
      </w:r>
      <w:proofErr w:type="spellEnd"/>
      <w:r w:rsidRPr="00286E09">
        <w:t xml:space="preserve"> к </w:t>
      </w:r>
      <w:proofErr w:type="spellStart"/>
      <w:r w:rsidRPr="00286E09">
        <w:t>клиенту</w:t>
      </w:r>
      <w:proofErr w:type="spellEnd"/>
      <w:r w:rsidRPr="00286E09">
        <w:t xml:space="preserve">, </w:t>
      </w:r>
      <w:proofErr w:type="spellStart"/>
      <w:r w:rsidRPr="00286E09">
        <w:t>являющемуся</w:t>
      </w:r>
      <w:proofErr w:type="spellEnd"/>
      <w:r w:rsidRPr="00286E09">
        <w:t xml:space="preserve"> </w:t>
      </w:r>
      <w:proofErr w:type="spellStart"/>
      <w:r w:rsidRPr="00286E09">
        <w:t>потребителем</w:t>
      </w:r>
      <w:proofErr w:type="spellEnd"/>
      <w:r w:rsidRPr="00286E09">
        <w:t xml:space="preserve">, </w:t>
      </w:r>
      <w:proofErr w:type="spellStart"/>
      <w:r w:rsidRPr="00286E09">
        <w:t>только</w:t>
      </w:r>
      <w:proofErr w:type="spellEnd"/>
      <w:r w:rsidRPr="00286E09">
        <w:t xml:space="preserve"> в </w:t>
      </w:r>
      <w:proofErr w:type="spellStart"/>
      <w:r w:rsidRPr="00286E09">
        <w:t>той</w:t>
      </w:r>
      <w:proofErr w:type="spellEnd"/>
      <w:r w:rsidRPr="00286E09">
        <w:t xml:space="preserve"> </w:t>
      </w:r>
      <w:proofErr w:type="spellStart"/>
      <w:r w:rsidRPr="00286E09">
        <w:t>мере</w:t>
      </w:r>
      <w:proofErr w:type="spellEnd"/>
      <w:r w:rsidRPr="00286E09">
        <w:t xml:space="preserve">, в </w:t>
      </w:r>
      <w:proofErr w:type="spellStart"/>
      <w:r w:rsidRPr="00286E09">
        <w:t>какой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lastRenderedPageBreak/>
        <w:t>не</w:t>
      </w:r>
      <w:proofErr w:type="spellEnd"/>
      <w:r w:rsidRPr="00286E09">
        <w:t xml:space="preserve"> </w:t>
      </w:r>
      <w:proofErr w:type="spellStart"/>
      <w:r w:rsidRPr="00286E09">
        <w:t>лишается</w:t>
      </w:r>
      <w:proofErr w:type="spellEnd"/>
      <w:r w:rsidRPr="00286E09">
        <w:t xml:space="preserve"> </w:t>
      </w:r>
      <w:proofErr w:type="spellStart"/>
      <w:r w:rsidRPr="00286E09">
        <w:t>таким</w:t>
      </w:r>
      <w:proofErr w:type="spellEnd"/>
      <w:r w:rsidRPr="00286E09">
        <w:t xml:space="preserve"> </w:t>
      </w:r>
      <w:proofErr w:type="spellStart"/>
      <w:r w:rsidRPr="00286E09">
        <w:t>образом</w:t>
      </w:r>
      <w:proofErr w:type="spellEnd"/>
      <w:r w:rsidRPr="00286E09">
        <w:t xml:space="preserve"> </w:t>
      </w:r>
      <w:proofErr w:type="spellStart"/>
      <w:r w:rsidRPr="00286E09">
        <w:t>защиты</w:t>
      </w:r>
      <w:proofErr w:type="spellEnd"/>
      <w:r w:rsidRPr="00286E09">
        <w:t xml:space="preserve">, </w:t>
      </w:r>
      <w:proofErr w:type="spellStart"/>
      <w:r w:rsidRPr="00286E09">
        <w:t>предоставляемой</w:t>
      </w:r>
      <w:proofErr w:type="spellEnd"/>
      <w:r w:rsidRPr="00286E09">
        <w:t xml:space="preserve"> </w:t>
      </w:r>
      <w:proofErr w:type="spellStart"/>
      <w:r w:rsidRPr="00286E09">
        <w:t>обязательными</w:t>
      </w:r>
      <w:proofErr w:type="spellEnd"/>
      <w:r w:rsidRPr="00286E09">
        <w:t xml:space="preserve"> </w:t>
      </w:r>
      <w:proofErr w:type="spellStart"/>
      <w:r w:rsidRPr="00286E09">
        <w:t>положениями</w:t>
      </w:r>
      <w:proofErr w:type="spellEnd"/>
      <w:r w:rsidRPr="00286E09">
        <w:t xml:space="preserve"> </w:t>
      </w:r>
      <w:proofErr w:type="spellStart"/>
      <w:r w:rsidRPr="00286E09">
        <w:t>законодательства</w:t>
      </w:r>
      <w:proofErr w:type="spellEnd"/>
      <w:r w:rsidRPr="00286E09">
        <w:t xml:space="preserve"> </w:t>
      </w:r>
      <w:proofErr w:type="spellStart"/>
      <w:r w:rsidRPr="00286E09">
        <w:t>страны</w:t>
      </w:r>
      <w:proofErr w:type="spellEnd"/>
      <w:r w:rsidRPr="00286E09">
        <w:t xml:space="preserve">, в </w:t>
      </w:r>
      <w:proofErr w:type="spellStart"/>
      <w:r w:rsidRPr="00286E09">
        <w:t>которой</w:t>
      </w:r>
      <w:proofErr w:type="spellEnd"/>
      <w:r w:rsidRPr="00286E09">
        <w:t xml:space="preserve"> </w:t>
      </w:r>
      <w:proofErr w:type="spellStart"/>
      <w:r w:rsidRPr="00286E09">
        <w:t>он</w:t>
      </w:r>
      <w:proofErr w:type="spellEnd"/>
      <w:r w:rsidRPr="00286E09">
        <w:t xml:space="preserve"> </w:t>
      </w:r>
      <w:proofErr w:type="spellStart"/>
      <w:r w:rsidRPr="00286E09">
        <w:t>постоянно</w:t>
      </w:r>
      <w:proofErr w:type="spellEnd"/>
      <w:r w:rsidRPr="00286E09">
        <w:t xml:space="preserve"> </w:t>
      </w:r>
      <w:proofErr w:type="spellStart"/>
      <w:r w:rsidRPr="00286E09">
        <w:t>проживает</w:t>
      </w:r>
      <w:proofErr w:type="spellEnd"/>
      <w:r w:rsidRPr="00286E09">
        <w:t xml:space="preserve">. </w:t>
      </w:r>
      <w:proofErr w:type="spellStart"/>
      <w:r w:rsidRPr="00286E09">
        <w:t>Применение</w:t>
      </w:r>
      <w:proofErr w:type="spellEnd"/>
      <w:r w:rsidRPr="00286E09">
        <w:t xml:space="preserve"> </w:t>
      </w:r>
      <w:proofErr w:type="spellStart"/>
      <w:r w:rsidRPr="00286E09">
        <w:t>Конвенции</w:t>
      </w:r>
      <w:proofErr w:type="spellEnd"/>
      <w:r w:rsidRPr="00286E09">
        <w:t xml:space="preserve"> ООН о </w:t>
      </w:r>
      <w:proofErr w:type="spellStart"/>
      <w:r w:rsidRPr="00286E09">
        <w:t>договорах</w:t>
      </w:r>
      <w:proofErr w:type="spellEnd"/>
      <w:r w:rsidRPr="00286E09">
        <w:t xml:space="preserve"> </w:t>
      </w:r>
      <w:proofErr w:type="spellStart"/>
      <w:r w:rsidRPr="00286E09">
        <w:t>международной</w:t>
      </w:r>
      <w:proofErr w:type="spellEnd"/>
      <w:r w:rsidRPr="00286E09">
        <w:t xml:space="preserve"> </w:t>
      </w:r>
      <w:proofErr w:type="spellStart"/>
      <w:r w:rsidRPr="00286E09">
        <w:t>купли-продажи</w:t>
      </w:r>
      <w:proofErr w:type="spellEnd"/>
      <w:r w:rsidRPr="00286E09">
        <w:t xml:space="preserve"> </w:t>
      </w:r>
      <w:proofErr w:type="spellStart"/>
      <w:r w:rsidRPr="00286E09">
        <w:t>товаров</w:t>
      </w:r>
      <w:proofErr w:type="spellEnd"/>
      <w:r w:rsidRPr="00286E09">
        <w:t xml:space="preserve"> </w:t>
      </w:r>
      <w:proofErr w:type="spellStart"/>
      <w:r w:rsidRPr="00286E09">
        <w:t>исключается</w:t>
      </w:r>
      <w:proofErr w:type="spellEnd"/>
      <w:r w:rsidRPr="00286E09">
        <w:t>.</w:t>
      </w:r>
    </w:p>
    <w:p w14:paraId="676F733D" w14:textId="77777777" w:rsidR="00F64464" w:rsidRPr="00286E09" w:rsidRDefault="00F64464" w:rsidP="00286E09">
      <w:pPr>
        <w:pStyle w:val="StandardWeb"/>
        <w:jc w:val="both"/>
      </w:pPr>
      <w:r w:rsidRPr="00286E09">
        <w:t xml:space="preserve">(2) </w:t>
      </w:r>
      <w:proofErr w:type="spellStart"/>
      <w:r w:rsidRPr="00286E09">
        <w:t>Местом</w:t>
      </w:r>
      <w:proofErr w:type="spellEnd"/>
      <w:r w:rsidRPr="00286E09">
        <w:t xml:space="preserve"> </w:t>
      </w:r>
      <w:proofErr w:type="spellStart"/>
      <w:r w:rsidRPr="00286E09">
        <w:t>выполнения</w:t>
      </w:r>
      <w:proofErr w:type="spellEnd"/>
      <w:r w:rsidRPr="00286E09">
        <w:t xml:space="preserve"> </w:t>
      </w:r>
      <w:proofErr w:type="spellStart"/>
      <w:r w:rsidRPr="00286E09">
        <w:t>заказа</w:t>
      </w:r>
      <w:proofErr w:type="spellEnd"/>
      <w:r w:rsidRPr="00286E09">
        <w:t xml:space="preserve"> </w:t>
      </w:r>
      <w:proofErr w:type="spellStart"/>
      <w:r w:rsidRPr="00286E09">
        <w:t>является</w:t>
      </w:r>
      <w:proofErr w:type="spellEnd"/>
      <w:r w:rsidRPr="00286E09">
        <w:t xml:space="preserve"> </w:t>
      </w:r>
      <w:proofErr w:type="spellStart"/>
      <w:r w:rsidRPr="00286E09">
        <w:t>Гёрлиц</w:t>
      </w:r>
      <w:proofErr w:type="spellEnd"/>
      <w:r w:rsidRPr="00286E09">
        <w:t xml:space="preserve">.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заказчик</w:t>
      </w:r>
      <w:proofErr w:type="spellEnd"/>
      <w:r w:rsidRPr="00286E09">
        <w:t xml:space="preserve"> </w:t>
      </w:r>
      <w:proofErr w:type="spellStart"/>
      <w:r w:rsidRPr="00286E09">
        <w:t>является</w:t>
      </w:r>
      <w:proofErr w:type="spellEnd"/>
      <w:r w:rsidRPr="00286E09">
        <w:t xml:space="preserve"> </w:t>
      </w:r>
      <w:proofErr w:type="spellStart"/>
      <w:r w:rsidRPr="00286E09">
        <w:t>предпринимателем</w:t>
      </w:r>
      <w:proofErr w:type="spellEnd"/>
      <w:r w:rsidRPr="00286E09">
        <w:t xml:space="preserve">, </w:t>
      </w:r>
      <w:proofErr w:type="spellStart"/>
      <w:r w:rsidRPr="00286E09">
        <w:t>то</w:t>
      </w:r>
      <w:proofErr w:type="spellEnd"/>
      <w:r w:rsidRPr="00286E09">
        <w:t xml:space="preserve"> </w:t>
      </w:r>
      <w:proofErr w:type="spellStart"/>
      <w:r w:rsidRPr="00286E09">
        <w:t>местом</w:t>
      </w:r>
      <w:proofErr w:type="spellEnd"/>
      <w:r w:rsidRPr="00286E09">
        <w:t xml:space="preserve"> </w:t>
      </w:r>
      <w:proofErr w:type="spellStart"/>
      <w:r w:rsidRPr="00286E09">
        <w:t>рассмотрения</w:t>
      </w:r>
      <w:proofErr w:type="spellEnd"/>
      <w:r w:rsidRPr="00286E09">
        <w:t xml:space="preserve"> </w:t>
      </w:r>
      <w:proofErr w:type="spellStart"/>
      <w:r w:rsidRPr="00286E09">
        <w:t>всех</w:t>
      </w:r>
      <w:proofErr w:type="spellEnd"/>
      <w:r w:rsidRPr="00286E09">
        <w:t xml:space="preserve"> </w:t>
      </w:r>
      <w:proofErr w:type="spellStart"/>
      <w:r w:rsidRPr="00286E09">
        <w:t>споров</w:t>
      </w:r>
      <w:proofErr w:type="spellEnd"/>
      <w:r w:rsidRPr="00286E09">
        <w:t xml:space="preserve">, </w:t>
      </w:r>
      <w:proofErr w:type="spellStart"/>
      <w:r w:rsidRPr="00286E09">
        <w:t>вытекающих</w:t>
      </w:r>
      <w:proofErr w:type="spellEnd"/>
      <w:r w:rsidRPr="00286E09">
        <w:t xml:space="preserve"> </w:t>
      </w:r>
      <w:proofErr w:type="spellStart"/>
      <w:r w:rsidRPr="00286E09">
        <w:t>из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, </w:t>
      </w:r>
      <w:proofErr w:type="spellStart"/>
      <w:r w:rsidRPr="00286E09">
        <w:t>также</w:t>
      </w:r>
      <w:proofErr w:type="spellEnd"/>
      <w:r w:rsidRPr="00286E09">
        <w:t xml:space="preserve"> </w:t>
      </w:r>
      <w:proofErr w:type="spellStart"/>
      <w:r w:rsidRPr="00286E09">
        <w:t>является</w:t>
      </w:r>
      <w:proofErr w:type="spellEnd"/>
      <w:r w:rsidRPr="00286E09">
        <w:t xml:space="preserve"> </w:t>
      </w:r>
      <w:proofErr w:type="spellStart"/>
      <w:r w:rsidRPr="00286E09">
        <w:t>Гёрлиц</w:t>
      </w:r>
      <w:proofErr w:type="spellEnd"/>
      <w:r w:rsidRPr="00286E09">
        <w:t xml:space="preserve">.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имеет</w:t>
      </w:r>
      <w:proofErr w:type="spellEnd"/>
      <w:r w:rsidRPr="00286E09">
        <w:t xml:space="preserve"> </w:t>
      </w:r>
      <w:proofErr w:type="spellStart"/>
      <w:r w:rsidRPr="00286E09">
        <w:t>общего</w:t>
      </w:r>
      <w:proofErr w:type="spellEnd"/>
      <w:r w:rsidRPr="00286E09">
        <w:t xml:space="preserve"> </w:t>
      </w:r>
      <w:proofErr w:type="spellStart"/>
      <w:r w:rsidRPr="00286E09">
        <w:t>места</w:t>
      </w:r>
      <w:proofErr w:type="spellEnd"/>
      <w:r w:rsidRPr="00286E09">
        <w:t xml:space="preserve"> </w:t>
      </w:r>
      <w:proofErr w:type="spellStart"/>
      <w:r w:rsidRPr="00286E09">
        <w:t>жительства</w:t>
      </w:r>
      <w:proofErr w:type="spellEnd"/>
      <w:r w:rsidRPr="00286E09">
        <w:t xml:space="preserve"> в </w:t>
      </w:r>
      <w:proofErr w:type="spellStart"/>
      <w:r w:rsidRPr="00286E09">
        <w:t>Федеративной</w:t>
      </w:r>
      <w:proofErr w:type="spellEnd"/>
      <w:r w:rsidRPr="00286E09">
        <w:t xml:space="preserve"> </w:t>
      </w:r>
      <w:proofErr w:type="spellStart"/>
      <w:r w:rsidRPr="00286E09">
        <w:t>Республике</w:t>
      </w:r>
      <w:proofErr w:type="spellEnd"/>
      <w:r w:rsidRPr="00286E09">
        <w:t xml:space="preserve"> </w:t>
      </w:r>
      <w:proofErr w:type="spellStart"/>
      <w:r w:rsidRPr="00286E09">
        <w:t>Германия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место</w:t>
      </w:r>
      <w:proofErr w:type="spellEnd"/>
      <w:r w:rsidRPr="00286E09">
        <w:t xml:space="preserve"> </w:t>
      </w:r>
      <w:proofErr w:type="spellStart"/>
      <w:r w:rsidRPr="00286E09">
        <w:t>жительства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обычное</w:t>
      </w:r>
      <w:proofErr w:type="spellEnd"/>
      <w:r w:rsidRPr="00286E09">
        <w:t xml:space="preserve"> </w:t>
      </w:r>
      <w:proofErr w:type="spellStart"/>
      <w:r w:rsidRPr="00286E09">
        <w:t>местонахождение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известно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момент</w:t>
      </w:r>
      <w:proofErr w:type="spellEnd"/>
      <w:r w:rsidRPr="00286E09">
        <w:t xml:space="preserve"> </w:t>
      </w:r>
      <w:proofErr w:type="spellStart"/>
      <w:r w:rsidRPr="00286E09">
        <w:t>подачи</w:t>
      </w:r>
      <w:proofErr w:type="spellEnd"/>
      <w:r w:rsidRPr="00286E09">
        <w:t xml:space="preserve"> </w:t>
      </w:r>
      <w:proofErr w:type="spellStart"/>
      <w:r w:rsidRPr="00286E09">
        <w:t>иска</w:t>
      </w:r>
      <w:proofErr w:type="spellEnd"/>
      <w:r w:rsidRPr="00286E09">
        <w:t xml:space="preserve">, </w:t>
      </w:r>
      <w:proofErr w:type="spellStart"/>
      <w:r w:rsidRPr="00286E09">
        <w:t>местом</w:t>
      </w:r>
      <w:proofErr w:type="spellEnd"/>
      <w:r w:rsidRPr="00286E09">
        <w:t xml:space="preserve"> </w:t>
      </w:r>
      <w:proofErr w:type="spellStart"/>
      <w:r w:rsidRPr="00286E09">
        <w:t>юрисдикции</w:t>
      </w:r>
      <w:proofErr w:type="spellEnd"/>
      <w:r w:rsidRPr="00286E09">
        <w:t xml:space="preserve"> </w:t>
      </w:r>
      <w:proofErr w:type="spellStart"/>
      <w:r w:rsidRPr="00286E09">
        <w:t>также</w:t>
      </w:r>
      <w:proofErr w:type="spellEnd"/>
      <w:r w:rsidRPr="00286E09">
        <w:t xml:space="preserve"> </w:t>
      </w:r>
      <w:proofErr w:type="spellStart"/>
      <w:r w:rsidRPr="00286E09">
        <w:t>является</w:t>
      </w:r>
      <w:proofErr w:type="spellEnd"/>
      <w:r w:rsidRPr="00286E09">
        <w:t xml:space="preserve"> </w:t>
      </w:r>
      <w:proofErr w:type="spellStart"/>
      <w:r w:rsidRPr="00286E09">
        <w:t>Гёрлиц</w:t>
      </w:r>
      <w:proofErr w:type="spellEnd"/>
      <w:r w:rsidRPr="00286E09">
        <w:t xml:space="preserve">. </w:t>
      </w:r>
    </w:p>
    <w:p w14:paraId="4145B44D" w14:textId="77777777" w:rsidR="001E7F27" w:rsidRPr="00286E09" w:rsidRDefault="001E7F27" w:rsidP="00286E09">
      <w:pPr>
        <w:pStyle w:val="StandardWeb"/>
        <w:jc w:val="both"/>
      </w:pPr>
      <w:r w:rsidRPr="00286E09">
        <w:t xml:space="preserve">(3)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какое-либо</w:t>
      </w:r>
      <w:proofErr w:type="spellEnd"/>
      <w:r w:rsidRPr="00286E09">
        <w:t xml:space="preserve"> </w:t>
      </w:r>
      <w:proofErr w:type="spellStart"/>
      <w:r w:rsidRPr="00286E09">
        <w:t>условие</w:t>
      </w:r>
      <w:proofErr w:type="spellEnd"/>
      <w:r w:rsidRPr="00286E09">
        <w:t xml:space="preserve"> </w:t>
      </w:r>
      <w:proofErr w:type="spellStart"/>
      <w:r w:rsidRPr="00286E09">
        <w:t>данных</w:t>
      </w:r>
      <w:proofErr w:type="spellEnd"/>
      <w:r w:rsidRPr="00286E09">
        <w:t xml:space="preserve"> </w:t>
      </w:r>
      <w:proofErr w:type="spellStart"/>
      <w:r w:rsidRPr="00286E09">
        <w:t>условий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правило</w:t>
      </w:r>
      <w:proofErr w:type="spellEnd"/>
      <w:r w:rsidRPr="00286E09">
        <w:t xml:space="preserve"> в </w:t>
      </w:r>
      <w:proofErr w:type="spellStart"/>
      <w:r w:rsidRPr="00286E09">
        <w:t>рамках</w:t>
      </w:r>
      <w:proofErr w:type="spellEnd"/>
      <w:r w:rsidRPr="00286E09">
        <w:t xml:space="preserve"> </w:t>
      </w:r>
      <w:proofErr w:type="spellStart"/>
      <w:r w:rsidRPr="00286E09">
        <w:t>других</w:t>
      </w:r>
      <w:proofErr w:type="spellEnd"/>
      <w:r w:rsidRPr="00286E09">
        <w:t xml:space="preserve"> </w:t>
      </w:r>
      <w:proofErr w:type="spellStart"/>
      <w:r w:rsidRPr="00286E09">
        <w:t>соглашений</w:t>
      </w:r>
      <w:proofErr w:type="spellEnd"/>
      <w:r w:rsidRPr="00286E09">
        <w:t xml:space="preserve"> </w:t>
      </w:r>
      <w:proofErr w:type="spellStart"/>
      <w:r w:rsidRPr="00286E09">
        <w:t>окажется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станет</w:t>
      </w:r>
      <w:proofErr w:type="spellEnd"/>
      <w:r w:rsidRPr="00286E09">
        <w:t xml:space="preserve"> </w:t>
      </w:r>
      <w:proofErr w:type="spellStart"/>
      <w:r w:rsidRPr="00286E09">
        <w:t>недействительным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неисполнимым</w:t>
      </w:r>
      <w:proofErr w:type="spellEnd"/>
      <w:r w:rsidRPr="00286E09">
        <w:t xml:space="preserve">, </w:t>
      </w:r>
      <w:proofErr w:type="spellStart"/>
      <w:r w:rsidRPr="00286E09">
        <w:t>это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повлияет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силу</w:t>
      </w:r>
      <w:proofErr w:type="spellEnd"/>
      <w:r w:rsidRPr="00286E09">
        <w:t xml:space="preserve"> </w:t>
      </w:r>
      <w:proofErr w:type="spellStart"/>
      <w:r w:rsidRPr="00286E09">
        <w:t>других</w:t>
      </w:r>
      <w:proofErr w:type="spellEnd"/>
      <w:r w:rsidRPr="00286E09">
        <w:t xml:space="preserve"> </w:t>
      </w:r>
      <w:proofErr w:type="spellStart"/>
      <w:r w:rsidRPr="00286E09">
        <w:t>положений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соглашений</w:t>
      </w:r>
      <w:proofErr w:type="spellEnd"/>
      <w:r w:rsidRPr="00286E09">
        <w:t xml:space="preserve">. </w:t>
      </w:r>
      <w:proofErr w:type="spellStart"/>
      <w:r w:rsidRPr="00286E09">
        <w:t>Любой</w:t>
      </w:r>
      <w:proofErr w:type="spellEnd"/>
      <w:r w:rsidRPr="00286E09">
        <w:t xml:space="preserve"> </w:t>
      </w:r>
      <w:proofErr w:type="spellStart"/>
      <w:r w:rsidRPr="00286E09">
        <w:t>пробел</w:t>
      </w:r>
      <w:proofErr w:type="spellEnd"/>
      <w:r w:rsidRPr="00286E09">
        <w:t xml:space="preserve">, </w:t>
      </w:r>
      <w:proofErr w:type="spellStart"/>
      <w:r w:rsidRPr="00286E09">
        <w:t>возникший</w:t>
      </w:r>
      <w:proofErr w:type="spellEnd"/>
      <w:r w:rsidRPr="00286E09">
        <w:t xml:space="preserve"> в </w:t>
      </w:r>
      <w:proofErr w:type="spellStart"/>
      <w:r w:rsidRPr="00286E09">
        <w:t>результате</w:t>
      </w:r>
      <w:proofErr w:type="spellEnd"/>
      <w:r w:rsidRPr="00286E09">
        <w:t xml:space="preserve"> </w:t>
      </w:r>
      <w:proofErr w:type="spellStart"/>
      <w:r w:rsidRPr="00286E09">
        <w:t>недействительности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неисполнимости</w:t>
      </w:r>
      <w:proofErr w:type="spellEnd"/>
      <w:r w:rsidRPr="00286E09">
        <w:t xml:space="preserve"> </w:t>
      </w:r>
      <w:proofErr w:type="spellStart"/>
      <w:r w:rsidRPr="00286E09">
        <w:t>какого-либо</w:t>
      </w:r>
      <w:proofErr w:type="spellEnd"/>
      <w:r w:rsidRPr="00286E09">
        <w:t xml:space="preserve"> </w:t>
      </w:r>
      <w:proofErr w:type="spellStart"/>
      <w:r w:rsidRPr="00286E09">
        <w:t>пункта</w:t>
      </w:r>
      <w:proofErr w:type="spellEnd"/>
      <w:r w:rsidRPr="00286E09">
        <w:t xml:space="preserve"> </w:t>
      </w:r>
      <w:proofErr w:type="spellStart"/>
      <w:r w:rsidRPr="00286E09">
        <w:t>этих</w:t>
      </w:r>
      <w:proofErr w:type="spellEnd"/>
      <w:r w:rsidRPr="00286E09">
        <w:t xml:space="preserve"> </w:t>
      </w:r>
      <w:proofErr w:type="spellStart"/>
      <w:r w:rsidRPr="00286E09">
        <w:t>условий</w:t>
      </w:r>
      <w:proofErr w:type="spellEnd"/>
      <w:r w:rsidRPr="00286E09">
        <w:t xml:space="preserve">, </w:t>
      </w:r>
      <w:proofErr w:type="spellStart"/>
      <w:r w:rsidRPr="00286E09">
        <w:t>устраняется</w:t>
      </w:r>
      <w:proofErr w:type="spellEnd"/>
      <w:r w:rsidRPr="00286E09">
        <w:t xml:space="preserve"> </w:t>
      </w:r>
      <w:proofErr w:type="spellStart"/>
      <w:r w:rsidRPr="00286E09">
        <w:t>путем</w:t>
      </w:r>
      <w:proofErr w:type="spellEnd"/>
      <w:r w:rsidRPr="00286E09">
        <w:t xml:space="preserve"> </w:t>
      </w:r>
      <w:proofErr w:type="spellStart"/>
      <w:r w:rsidRPr="00286E09">
        <w:t>дополнительного</w:t>
      </w:r>
      <w:proofErr w:type="spellEnd"/>
      <w:r w:rsidRPr="00286E09">
        <w:t xml:space="preserve"> </w:t>
      </w:r>
      <w:proofErr w:type="spellStart"/>
      <w:r w:rsidRPr="00286E09">
        <w:t>толкования</w:t>
      </w:r>
      <w:proofErr w:type="spellEnd"/>
      <w:r w:rsidRPr="00286E09">
        <w:t xml:space="preserve"> </w:t>
      </w:r>
      <w:proofErr w:type="spellStart"/>
      <w:r w:rsidRPr="00286E09">
        <w:t>договора</w:t>
      </w:r>
      <w:proofErr w:type="spellEnd"/>
      <w:r w:rsidRPr="00286E09">
        <w:t xml:space="preserve"> с </w:t>
      </w:r>
      <w:proofErr w:type="spellStart"/>
      <w:r w:rsidRPr="00286E09">
        <w:t>учетом</w:t>
      </w:r>
      <w:proofErr w:type="spellEnd"/>
      <w:r w:rsidRPr="00286E09">
        <w:t xml:space="preserve"> </w:t>
      </w:r>
      <w:proofErr w:type="spellStart"/>
      <w:r w:rsidRPr="00286E09">
        <w:t>интересов</w:t>
      </w:r>
      <w:proofErr w:type="spellEnd"/>
      <w:r w:rsidRPr="00286E09">
        <w:t xml:space="preserve"> </w:t>
      </w:r>
      <w:proofErr w:type="spellStart"/>
      <w:r w:rsidRPr="00286E09">
        <w:t>заинтересованных</w:t>
      </w:r>
      <w:proofErr w:type="spellEnd"/>
      <w:r w:rsidRPr="00286E09">
        <w:t xml:space="preserve"> </w:t>
      </w:r>
      <w:proofErr w:type="spellStart"/>
      <w:r w:rsidRPr="00286E09">
        <w:t>сторон</w:t>
      </w:r>
      <w:proofErr w:type="spellEnd"/>
      <w:r w:rsidRPr="00286E09">
        <w:t xml:space="preserve">. </w:t>
      </w:r>
    </w:p>
    <w:p w14:paraId="7CFBC083" w14:textId="77777777" w:rsidR="001E6380" w:rsidRPr="00286E09" w:rsidRDefault="001E6380" w:rsidP="00286E09">
      <w:pPr>
        <w:pStyle w:val="StandardWeb"/>
        <w:jc w:val="both"/>
      </w:pPr>
      <w:r w:rsidRPr="00286E09">
        <w:t xml:space="preserve">(4)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оставляет</w:t>
      </w:r>
      <w:proofErr w:type="spellEnd"/>
      <w:r w:rsidRPr="00286E09">
        <w:t xml:space="preserve"> </w:t>
      </w:r>
      <w:proofErr w:type="spellStart"/>
      <w:r w:rsidRPr="00286E09">
        <w:t>за</w:t>
      </w:r>
      <w:proofErr w:type="spellEnd"/>
      <w:r w:rsidRPr="00286E09">
        <w:t xml:space="preserve"> </w:t>
      </w:r>
      <w:proofErr w:type="spellStart"/>
      <w:r w:rsidRPr="00286E09">
        <w:t>собой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вносить</w:t>
      </w:r>
      <w:proofErr w:type="spellEnd"/>
      <w:r w:rsidRPr="00286E09">
        <w:t xml:space="preserve"> </w:t>
      </w:r>
      <w:proofErr w:type="spellStart"/>
      <w:r w:rsidRPr="00286E09">
        <w:t>изменения</w:t>
      </w:r>
      <w:proofErr w:type="spellEnd"/>
      <w:r w:rsidRPr="00286E09">
        <w:t xml:space="preserve"> и/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дополнения</w:t>
      </w:r>
      <w:proofErr w:type="spellEnd"/>
      <w:r w:rsidRPr="00286E09">
        <w:t xml:space="preserve"> в </w:t>
      </w:r>
      <w:proofErr w:type="spellStart"/>
      <w:r w:rsidRPr="00286E09">
        <w:t>общие</w:t>
      </w:r>
      <w:proofErr w:type="spellEnd"/>
      <w:r w:rsidRPr="00286E09">
        <w:t xml:space="preserve"> </w:t>
      </w:r>
      <w:proofErr w:type="spellStart"/>
      <w:r w:rsidRPr="00286E09">
        <w:t>условия</w:t>
      </w:r>
      <w:proofErr w:type="spellEnd"/>
      <w:r w:rsidRPr="00286E09">
        <w:t xml:space="preserve">,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это</w:t>
      </w:r>
      <w:proofErr w:type="spellEnd"/>
      <w:r w:rsidRPr="00286E09">
        <w:t xml:space="preserve"> </w:t>
      </w:r>
      <w:proofErr w:type="spellStart"/>
      <w:r w:rsidRPr="00286E09">
        <w:t>станет</w:t>
      </w:r>
      <w:proofErr w:type="spellEnd"/>
      <w:r w:rsidRPr="00286E09">
        <w:t xml:space="preserve"> </w:t>
      </w:r>
      <w:proofErr w:type="spellStart"/>
      <w:r w:rsidRPr="00286E09">
        <w:t>необходимым</w:t>
      </w:r>
      <w:proofErr w:type="spellEnd"/>
      <w:r w:rsidRPr="00286E09">
        <w:t xml:space="preserve"> в </w:t>
      </w:r>
      <w:proofErr w:type="spellStart"/>
      <w:r w:rsidRPr="00286E09">
        <w:t>силу</w:t>
      </w:r>
      <w:proofErr w:type="spellEnd"/>
      <w:r w:rsidRPr="00286E09">
        <w:t xml:space="preserve"> </w:t>
      </w:r>
      <w:proofErr w:type="spellStart"/>
      <w:r w:rsidRPr="00286E09">
        <w:t>требований</w:t>
      </w:r>
      <w:proofErr w:type="spellEnd"/>
      <w:r w:rsidRPr="00286E09">
        <w:t xml:space="preserve"> </w:t>
      </w:r>
      <w:proofErr w:type="spellStart"/>
      <w:r w:rsidRPr="00286E09">
        <w:t>законодательства</w:t>
      </w:r>
      <w:proofErr w:type="spellEnd"/>
      <w:r w:rsidRPr="00286E09">
        <w:t xml:space="preserve"> и/</w:t>
      </w:r>
      <w:proofErr w:type="spellStart"/>
      <w:r w:rsidRPr="00286E09">
        <w:t>или</w:t>
      </w:r>
      <w:proofErr w:type="spellEnd"/>
      <w:r w:rsidRPr="00286E09">
        <w:t xml:space="preserve"> в </w:t>
      </w:r>
      <w:proofErr w:type="spellStart"/>
      <w:r w:rsidRPr="00286E09">
        <w:t>связи</w:t>
      </w:r>
      <w:proofErr w:type="spellEnd"/>
      <w:r w:rsidRPr="00286E09">
        <w:t xml:space="preserve"> с </w:t>
      </w:r>
      <w:proofErr w:type="spellStart"/>
      <w:r w:rsidRPr="00286E09">
        <w:t>изменением</w:t>
      </w:r>
      <w:proofErr w:type="spellEnd"/>
      <w:r w:rsidRPr="00286E09">
        <w:t xml:space="preserve"> </w:t>
      </w:r>
      <w:proofErr w:type="spellStart"/>
      <w:r w:rsidRPr="00286E09">
        <w:t>экономических</w:t>
      </w:r>
      <w:proofErr w:type="spellEnd"/>
      <w:r w:rsidRPr="00286E09">
        <w:t xml:space="preserve"> </w:t>
      </w:r>
      <w:proofErr w:type="spellStart"/>
      <w:r w:rsidRPr="00286E09">
        <w:t>обстоятельств</w:t>
      </w:r>
      <w:proofErr w:type="spellEnd"/>
      <w:r w:rsidRPr="00286E09">
        <w:t xml:space="preserve">. В </w:t>
      </w:r>
      <w:proofErr w:type="spellStart"/>
      <w:r w:rsidRPr="00286E09">
        <w:t>этом</w:t>
      </w:r>
      <w:proofErr w:type="spellEnd"/>
      <w:r w:rsidRPr="00286E09">
        <w:t xml:space="preserve"> </w:t>
      </w:r>
      <w:proofErr w:type="spellStart"/>
      <w:r w:rsidRPr="00286E09">
        <w:t>случае</w:t>
      </w:r>
      <w:proofErr w:type="spellEnd"/>
      <w:r w:rsidRPr="00286E09">
        <w:t xml:space="preserve">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письменно</w:t>
      </w:r>
      <w:proofErr w:type="spellEnd"/>
      <w:r w:rsidRPr="00286E09">
        <w:t xml:space="preserve"> </w:t>
      </w:r>
      <w:proofErr w:type="spellStart"/>
      <w:r w:rsidRPr="00286E09">
        <w:t>уведомляет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 </w:t>
      </w:r>
      <w:proofErr w:type="spellStart"/>
      <w:r w:rsidRPr="00286E09">
        <w:t>об</w:t>
      </w:r>
      <w:proofErr w:type="spellEnd"/>
      <w:r w:rsidRPr="00286E09">
        <w:t xml:space="preserve"> </w:t>
      </w:r>
      <w:proofErr w:type="spellStart"/>
      <w:r w:rsidRPr="00286E09">
        <w:t>измененных</w:t>
      </w:r>
      <w:proofErr w:type="spellEnd"/>
      <w:r w:rsidRPr="00286E09">
        <w:t xml:space="preserve"> и/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дополненных</w:t>
      </w:r>
      <w:proofErr w:type="spellEnd"/>
      <w:r w:rsidRPr="00286E09">
        <w:t xml:space="preserve"> </w:t>
      </w:r>
      <w:proofErr w:type="spellStart"/>
      <w:r w:rsidRPr="00286E09">
        <w:t>общих</w:t>
      </w:r>
      <w:proofErr w:type="spellEnd"/>
      <w:r w:rsidRPr="00286E09">
        <w:t xml:space="preserve"> </w:t>
      </w:r>
      <w:proofErr w:type="spellStart"/>
      <w:r w:rsidRPr="00286E09">
        <w:t>условиях</w:t>
      </w:r>
      <w:proofErr w:type="spellEnd"/>
      <w:r w:rsidRPr="00286E09">
        <w:t xml:space="preserve"> </w:t>
      </w:r>
      <w:proofErr w:type="spellStart"/>
      <w:r w:rsidRPr="00286E09">
        <w:t>ведения</w:t>
      </w:r>
      <w:proofErr w:type="spellEnd"/>
      <w:r w:rsidRPr="00286E09">
        <w:t xml:space="preserve"> </w:t>
      </w:r>
      <w:proofErr w:type="spellStart"/>
      <w:r w:rsidRPr="00286E09">
        <w:t>бизнеса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. </w:t>
      </w:r>
      <w:proofErr w:type="spellStart"/>
      <w:r w:rsidRPr="00286E09">
        <w:t>Если</w:t>
      </w:r>
      <w:proofErr w:type="spellEnd"/>
      <w:r w:rsidRPr="00286E09">
        <w:t xml:space="preserve"> </w:t>
      </w:r>
      <w:proofErr w:type="spellStart"/>
      <w:r w:rsidRPr="00286E09">
        <w:t>клиент</w:t>
      </w:r>
      <w:proofErr w:type="spellEnd"/>
      <w:r w:rsidRPr="00286E09">
        <w:t xml:space="preserve"> в </w:t>
      </w:r>
      <w:proofErr w:type="spellStart"/>
      <w:r w:rsidRPr="00286E09">
        <w:t>течение</w:t>
      </w:r>
      <w:proofErr w:type="spellEnd"/>
      <w:r w:rsidRPr="00286E09">
        <w:t xml:space="preserve"> </w:t>
      </w:r>
      <w:proofErr w:type="spellStart"/>
      <w:r w:rsidRPr="00286E09">
        <w:t>одного</w:t>
      </w:r>
      <w:proofErr w:type="spellEnd"/>
      <w:r w:rsidRPr="00286E09">
        <w:t xml:space="preserve"> </w:t>
      </w:r>
      <w:proofErr w:type="spellStart"/>
      <w:r w:rsidRPr="00286E09">
        <w:t>месяца</w:t>
      </w:r>
      <w:proofErr w:type="spellEnd"/>
      <w:r w:rsidRPr="00286E09">
        <w:t xml:space="preserve"> с </w:t>
      </w:r>
      <w:proofErr w:type="spellStart"/>
      <w:r w:rsidRPr="00286E09">
        <w:t>момента</w:t>
      </w:r>
      <w:proofErr w:type="spellEnd"/>
      <w:r w:rsidRPr="00286E09">
        <w:t xml:space="preserve"> </w:t>
      </w:r>
      <w:proofErr w:type="spellStart"/>
      <w:r w:rsidRPr="00286E09">
        <w:t>получения</w:t>
      </w:r>
      <w:proofErr w:type="spellEnd"/>
      <w:r w:rsidRPr="00286E09">
        <w:t xml:space="preserve"> </w:t>
      </w:r>
      <w:proofErr w:type="spellStart"/>
      <w:r w:rsidRPr="00286E09">
        <w:t>письменного</w:t>
      </w:r>
      <w:proofErr w:type="spellEnd"/>
      <w:r w:rsidRPr="00286E09">
        <w:t xml:space="preserve"> </w:t>
      </w:r>
      <w:proofErr w:type="spellStart"/>
      <w:r w:rsidRPr="00286E09">
        <w:t>уведомления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возражает</w:t>
      </w:r>
      <w:proofErr w:type="spellEnd"/>
      <w:r w:rsidRPr="00286E09">
        <w:t xml:space="preserve"> </w:t>
      </w:r>
      <w:proofErr w:type="spellStart"/>
      <w:r w:rsidRPr="00286E09">
        <w:t>против</w:t>
      </w:r>
      <w:proofErr w:type="spellEnd"/>
      <w:r w:rsidRPr="00286E09">
        <w:t xml:space="preserve"> </w:t>
      </w:r>
      <w:proofErr w:type="spellStart"/>
      <w:r w:rsidRPr="00286E09">
        <w:t>действительности</w:t>
      </w:r>
      <w:proofErr w:type="spellEnd"/>
      <w:r w:rsidRPr="00286E09">
        <w:t xml:space="preserve"> </w:t>
      </w:r>
      <w:proofErr w:type="spellStart"/>
      <w:r w:rsidRPr="00286E09">
        <w:t>измененных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дополненных</w:t>
      </w:r>
      <w:proofErr w:type="spellEnd"/>
      <w:r w:rsidRPr="00286E09">
        <w:t xml:space="preserve"> </w:t>
      </w:r>
      <w:proofErr w:type="spellStart"/>
      <w:r w:rsidRPr="00286E09">
        <w:t>общих</w:t>
      </w:r>
      <w:proofErr w:type="spellEnd"/>
      <w:r w:rsidRPr="00286E09">
        <w:t xml:space="preserve"> </w:t>
      </w:r>
      <w:proofErr w:type="spellStart"/>
      <w:r w:rsidRPr="00286E09">
        <w:t>условий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, </w:t>
      </w:r>
      <w:proofErr w:type="spellStart"/>
      <w:r w:rsidRPr="00286E09">
        <w:t>они</w:t>
      </w:r>
      <w:proofErr w:type="spellEnd"/>
      <w:r w:rsidRPr="00286E09">
        <w:t xml:space="preserve"> </w:t>
      </w:r>
      <w:proofErr w:type="spellStart"/>
      <w:r w:rsidRPr="00286E09">
        <w:t>считаются</w:t>
      </w:r>
      <w:proofErr w:type="spellEnd"/>
      <w:r w:rsidRPr="00286E09">
        <w:t xml:space="preserve"> </w:t>
      </w:r>
      <w:proofErr w:type="spellStart"/>
      <w:r w:rsidRPr="00286E09">
        <w:t>утвержденными</w:t>
      </w:r>
      <w:proofErr w:type="spellEnd"/>
      <w:r w:rsidRPr="00286E09">
        <w:t xml:space="preserve"> и, </w:t>
      </w:r>
      <w:proofErr w:type="spellStart"/>
      <w:r w:rsidRPr="00286E09">
        <w:t>следовательно</w:t>
      </w:r>
      <w:proofErr w:type="spellEnd"/>
      <w:r w:rsidRPr="00286E09">
        <w:t xml:space="preserve">, </w:t>
      </w:r>
      <w:proofErr w:type="spellStart"/>
      <w:r w:rsidRPr="00286E09">
        <w:t>рассматриваются</w:t>
      </w:r>
      <w:proofErr w:type="spellEnd"/>
      <w:r w:rsidRPr="00286E09">
        <w:t xml:space="preserve"> </w:t>
      </w:r>
      <w:proofErr w:type="spellStart"/>
      <w:r w:rsidRPr="00286E09">
        <w:t>как</w:t>
      </w:r>
      <w:proofErr w:type="spellEnd"/>
      <w:r w:rsidRPr="00286E09">
        <w:t xml:space="preserve"> </w:t>
      </w:r>
      <w:proofErr w:type="spellStart"/>
      <w:r w:rsidRPr="00286E09">
        <w:t>новые</w:t>
      </w:r>
      <w:proofErr w:type="spellEnd"/>
      <w:r w:rsidRPr="00286E09">
        <w:t xml:space="preserve"> </w:t>
      </w:r>
      <w:proofErr w:type="spellStart"/>
      <w:r w:rsidRPr="00286E09">
        <w:t>договорные</w:t>
      </w:r>
      <w:proofErr w:type="spellEnd"/>
      <w:r w:rsidRPr="00286E09">
        <w:t xml:space="preserve"> </w:t>
      </w:r>
      <w:proofErr w:type="spellStart"/>
      <w:r w:rsidRPr="00286E09">
        <w:t>условия</w:t>
      </w:r>
      <w:proofErr w:type="spellEnd"/>
      <w:r w:rsidRPr="00286E09">
        <w:t xml:space="preserve"> </w:t>
      </w:r>
      <w:proofErr w:type="spellStart"/>
      <w:r w:rsidRPr="00286E09">
        <w:t>между</w:t>
      </w:r>
      <w:proofErr w:type="spellEnd"/>
      <w:r w:rsidRPr="00286E09">
        <w:t xml:space="preserve"> </w:t>
      </w:r>
      <w:proofErr w:type="spellStart"/>
      <w:r w:rsidRPr="00286E09">
        <w:t>клиентом</w:t>
      </w:r>
      <w:proofErr w:type="spellEnd"/>
      <w:r w:rsidRPr="00286E09">
        <w:t xml:space="preserve"> и </w:t>
      </w:r>
      <w:proofErr w:type="spellStart"/>
      <w:r w:rsidRPr="00286E09">
        <w:t>компанией</w:t>
      </w:r>
      <w:proofErr w:type="spellEnd"/>
      <w:r w:rsidRPr="00286E09">
        <w:t xml:space="preserve">.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обращает</w:t>
      </w:r>
      <w:proofErr w:type="spellEnd"/>
      <w:r w:rsidRPr="00286E09">
        <w:t xml:space="preserve"> </w:t>
      </w:r>
      <w:proofErr w:type="spellStart"/>
      <w:r w:rsidRPr="00286E09">
        <w:t>внимание</w:t>
      </w:r>
      <w:proofErr w:type="spellEnd"/>
      <w:r w:rsidRPr="00286E09">
        <w:t xml:space="preserve"> </w:t>
      </w:r>
      <w:proofErr w:type="spellStart"/>
      <w:r w:rsidRPr="00286E09">
        <w:t>клиента</w:t>
      </w:r>
      <w:proofErr w:type="spellEnd"/>
      <w:r w:rsidRPr="00286E09">
        <w:t xml:space="preserve"> </w:t>
      </w:r>
      <w:proofErr w:type="spellStart"/>
      <w:r w:rsidRPr="00286E09">
        <w:t>на</w:t>
      </w:r>
      <w:proofErr w:type="spellEnd"/>
      <w:r w:rsidRPr="00286E09">
        <w:t xml:space="preserve"> </w:t>
      </w:r>
      <w:proofErr w:type="spellStart"/>
      <w:r w:rsidRPr="00286E09">
        <w:t>это</w:t>
      </w:r>
      <w:proofErr w:type="spellEnd"/>
      <w:r w:rsidRPr="00286E09">
        <w:t xml:space="preserve"> </w:t>
      </w:r>
      <w:proofErr w:type="spellStart"/>
      <w:r w:rsidRPr="00286E09">
        <w:t>последствие</w:t>
      </w:r>
      <w:proofErr w:type="spellEnd"/>
      <w:r w:rsidRPr="00286E09">
        <w:t xml:space="preserve"> </w:t>
      </w:r>
      <w:proofErr w:type="spellStart"/>
      <w:r w:rsidRPr="00286E09">
        <w:t>при</w:t>
      </w:r>
      <w:proofErr w:type="spellEnd"/>
      <w:r w:rsidRPr="00286E09">
        <w:t xml:space="preserve"> </w:t>
      </w:r>
      <w:proofErr w:type="spellStart"/>
      <w:r w:rsidRPr="00286E09">
        <w:t>отправке</w:t>
      </w:r>
      <w:proofErr w:type="spellEnd"/>
      <w:r w:rsidRPr="00286E09">
        <w:t xml:space="preserve"> </w:t>
      </w:r>
      <w:proofErr w:type="spellStart"/>
      <w:r w:rsidRPr="00286E09">
        <w:t>измененных</w:t>
      </w:r>
      <w:proofErr w:type="spellEnd"/>
      <w:r w:rsidRPr="00286E09">
        <w:t xml:space="preserve"> </w:t>
      </w:r>
      <w:proofErr w:type="spellStart"/>
      <w:r w:rsidRPr="00286E09">
        <w:t>или</w:t>
      </w:r>
      <w:proofErr w:type="spellEnd"/>
      <w:r w:rsidRPr="00286E09">
        <w:t xml:space="preserve"> </w:t>
      </w:r>
      <w:proofErr w:type="spellStart"/>
      <w:r w:rsidRPr="00286E09">
        <w:t>дополненных</w:t>
      </w:r>
      <w:proofErr w:type="spellEnd"/>
      <w:r w:rsidRPr="00286E09">
        <w:t xml:space="preserve"> </w:t>
      </w:r>
      <w:proofErr w:type="spellStart"/>
      <w:r w:rsidRPr="00286E09">
        <w:t>общих</w:t>
      </w:r>
      <w:proofErr w:type="spellEnd"/>
      <w:r w:rsidRPr="00286E09">
        <w:t xml:space="preserve"> </w:t>
      </w:r>
      <w:proofErr w:type="spellStart"/>
      <w:r w:rsidRPr="00286E09">
        <w:t>условий</w:t>
      </w:r>
      <w:proofErr w:type="spellEnd"/>
      <w:r w:rsidRPr="00286E09">
        <w:t xml:space="preserve"> </w:t>
      </w:r>
      <w:proofErr w:type="spellStart"/>
      <w:r w:rsidRPr="00286E09">
        <w:t>ведения</w:t>
      </w:r>
      <w:proofErr w:type="spellEnd"/>
      <w:r w:rsidRPr="00286E09">
        <w:t xml:space="preserve"> </w:t>
      </w:r>
      <w:proofErr w:type="spellStart"/>
      <w:r w:rsidRPr="00286E09">
        <w:t>бизнеса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. </w:t>
      </w:r>
    </w:p>
    <w:p w14:paraId="39B805D9" w14:textId="77777777" w:rsidR="0052455D" w:rsidRPr="00286E09" w:rsidRDefault="0052455D" w:rsidP="00286E09">
      <w:pPr>
        <w:pStyle w:val="StandardWeb"/>
        <w:jc w:val="both"/>
      </w:pPr>
      <w:r w:rsidRPr="00286E09">
        <w:t xml:space="preserve">(5)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обязана</w:t>
      </w:r>
      <w:proofErr w:type="spellEnd"/>
      <w:r w:rsidRPr="00286E09">
        <w:t xml:space="preserve"> и, </w:t>
      </w:r>
      <w:proofErr w:type="spellStart"/>
      <w:r w:rsidRPr="00286E09">
        <w:t>как</w:t>
      </w:r>
      <w:proofErr w:type="spellEnd"/>
      <w:r w:rsidRPr="00286E09">
        <w:t xml:space="preserve"> </w:t>
      </w:r>
      <w:proofErr w:type="spellStart"/>
      <w:r w:rsidRPr="00286E09">
        <w:t>правило</w:t>
      </w:r>
      <w:proofErr w:type="spellEnd"/>
      <w:r w:rsidRPr="00286E09">
        <w:t xml:space="preserve">, </w:t>
      </w:r>
      <w:proofErr w:type="spellStart"/>
      <w:r w:rsidRPr="00286E09">
        <w:t>не</w:t>
      </w:r>
      <w:proofErr w:type="spellEnd"/>
      <w:r w:rsidRPr="00286E09">
        <w:t xml:space="preserve"> </w:t>
      </w:r>
      <w:proofErr w:type="spellStart"/>
      <w:r w:rsidRPr="00286E09">
        <w:t>желает</w:t>
      </w:r>
      <w:proofErr w:type="spellEnd"/>
      <w:r w:rsidRPr="00286E09">
        <w:t xml:space="preserve"> </w:t>
      </w:r>
      <w:proofErr w:type="spellStart"/>
      <w:r w:rsidRPr="00286E09">
        <w:t>участвовать</w:t>
      </w:r>
      <w:proofErr w:type="spellEnd"/>
      <w:r w:rsidRPr="00286E09">
        <w:t xml:space="preserve"> в </w:t>
      </w:r>
      <w:proofErr w:type="spellStart"/>
      <w:r w:rsidRPr="00286E09">
        <w:t>разбирательстве</w:t>
      </w:r>
      <w:proofErr w:type="spellEnd"/>
      <w:r w:rsidRPr="00286E09">
        <w:t xml:space="preserve"> </w:t>
      </w:r>
      <w:proofErr w:type="spellStart"/>
      <w:r w:rsidRPr="00286E09">
        <w:t>споров</w:t>
      </w:r>
      <w:proofErr w:type="spellEnd"/>
      <w:r w:rsidRPr="00286E09">
        <w:t xml:space="preserve"> в </w:t>
      </w:r>
      <w:proofErr w:type="spellStart"/>
      <w:r w:rsidRPr="00286E09">
        <w:t>потребительском</w:t>
      </w:r>
      <w:proofErr w:type="spellEnd"/>
      <w:r w:rsidRPr="00286E09">
        <w:t xml:space="preserve"> </w:t>
      </w:r>
      <w:proofErr w:type="spellStart"/>
      <w:r w:rsidRPr="00286E09">
        <w:t>арбитражном</w:t>
      </w:r>
      <w:proofErr w:type="spellEnd"/>
      <w:r w:rsidRPr="00286E09">
        <w:t xml:space="preserve"> </w:t>
      </w:r>
      <w:proofErr w:type="spellStart"/>
      <w:r w:rsidRPr="00286E09">
        <w:t>суде</w:t>
      </w:r>
      <w:proofErr w:type="spellEnd"/>
      <w:r w:rsidRPr="00286E09">
        <w:t xml:space="preserve"> в </w:t>
      </w:r>
      <w:proofErr w:type="spellStart"/>
      <w:r w:rsidRPr="00286E09">
        <w:t>случае</w:t>
      </w:r>
      <w:proofErr w:type="spellEnd"/>
      <w:r w:rsidRPr="00286E09">
        <w:t xml:space="preserve"> </w:t>
      </w:r>
      <w:proofErr w:type="spellStart"/>
      <w:r w:rsidRPr="00286E09">
        <w:t>возникновения</w:t>
      </w:r>
      <w:proofErr w:type="spellEnd"/>
      <w:r w:rsidRPr="00286E09">
        <w:t xml:space="preserve"> </w:t>
      </w:r>
      <w:proofErr w:type="spellStart"/>
      <w:r w:rsidRPr="00286E09">
        <w:t>споров</w:t>
      </w:r>
      <w:proofErr w:type="spellEnd"/>
      <w:r w:rsidRPr="00286E09">
        <w:t xml:space="preserve"> с </w:t>
      </w:r>
      <w:proofErr w:type="spellStart"/>
      <w:r w:rsidRPr="00286E09">
        <w:t>клиентом</w:t>
      </w:r>
      <w:proofErr w:type="spellEnd"/>
      <w:r w:rsidRPr="00286E09">
        <w:t xml:space="preserve"> в </w:t>
      </w:r>
      <w:proofErr w:type="spellStart"/>
      <w:r w:rsidRPr="00286E09">
        <w:t>связи</w:t>
      </w:r>
      <w:proofErr w:type="spellEnd"/>
      <w:r w:rsidRPr="00286E09">
        <w:t xml:space="preserve"> с </w:t>
      </w:r>
      <w:proofErr w:type="spellStart"/>
      <w:r w:rsidRPr="00286E09">
        <w:t>договором</w:t>
      </w:r>
      <w:proofErr w:type="spellEnd"/>
      <w:r w:rsidRPr="00286E09">
        <w:t xml:space="preserve"> в </w:t>
      </w:r>
      <w:proofErr w:type="spellStart"/>
      <w:r w:rsidRPr="00286E09">
        <w:t>соответствии</w:t>
      </w:r>
      <w:proofErr w:type="spellEnd"/>
      <w:r w:rsidRPr="00286E09">
        <w:t xml:space="preserve"> с </w:t>
      </w:r>
      <w:proofErr w:type="spellStart"/>
      <w:r w:rsidRPr="00286E09">
        <w:t>общими</w:t>
      </w:r>
      <w:proofErr w:type="spellEnd"/>
      <w:r w:rsidRPr="00286E09">
        <w:t xml:space="preserve"> </w:t>
      </w:r>
      <w:proofErr w:type="spellStart"/>
      <w:r w:rsidRPr="00286E09">
        <w:t>условиями</w:t>
      </w:r>
      <w:proofErr w:type="spellEnd"/>
      <w:r w:rsidRPr="00286E09">
        <w:t xml:space="preserve"> </w:t>
      </w:r>
      <w:proofErr w:type="spellStart"/>
      <w:r w:rsidRPr="00286E09">
        <w:t>деятельности</w:t>
      </w:r>
      <w:proofErr w:type="spellEnd"/>
      <w:r w:rsidRPr="00286E09">
        <w:t xml:space="preserve"> </w:t>
      </w:r>
      <w:proofErr w:type="spellStart"/>
      <w:r w:rsidRPr="00286E09">
        <w:t>компании</w:t>
      </w:r>
      <w:proofErr w:type="spellEnd"/>
      <w:r w:rsidRPr="00286E09">
        <w:t xml:space="preserve">. В </w:t>
      </w:r>
      <w:proofErr w:type="spellStart"/>
      <w:r w:rsidRPr="00286E09">
        <w:t>случае</w:t>
      </w:r>
      <w:proofErr w:type="spellEnd"/>
      <w:r w:rsidRPr="00286E09">
        <w:t xml:space="preserve"> </w:t>
      </w:r>
      <w:proofErr w:type="spellStart"/>
      <w:r w:rsidRPr="00286E09">
        <w:t>возникновения</w:t>
      </w:r>
      <w:proofErr w:type="spellEnd"/>
      <w:r w:rsidRPr="00286E09">
        <w:t xml:space="preserve"> </w:t>
      </w:r>
      <w:proofErr w:type="spellStart"/>
      <w:r w:rsidRPr="00286E09">
        <w:t>споров</w:t>
      </w:r>
      <w:proofErr w:type="spellEnd"/>
      <w:r w:rsidRPr="00286E09">
        <w:t xml:space="preserve">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стремится</w:t>
      </w:r>
      <w:proofErr w:type="spellEnd"/>
      <w:r w:rsidRPr="00286E09">
        <w:t xml:space="preserve"> к </w:t>
      </w:r>
      <w:proofErr w:type="spellStart"/>
      <w:r w:rsidRPr="00286E09">
        <w:t>достижению</w:t>
      </w:r>
      <w:proofErr w:type="spellEnd"/>
      <w:r w:rsidRPr="00286E09">
        <w:t xml:space="preserve"> </w:t>
      </w:r>
      <w:proofErr w:type="spellStart"/>
      <w:r w:rsidRPr="00286E09">
        <w:t>мирового</w:t>
      </w:r>
      <w:proofErr w:type="spellEnd"/>
      <w:r w:rsidRPr="00286E09">
        <w:t xml:space="preserve"> </w:t>
      </w:r>
      <w:proofErr w:type="spellStart"/>
      <w:r w:rsidRPr="00286E09">
        <w:t>соглашения</w:t>
      </w:r>
      <w:proofErr w:type="spellEnd"/>
      <w:r w:rsidRPr="00286E09">
        <w:t xml:space="preserve"> с </w:t>
      </w:r>
      <w:proofErr w:type="spellStart"/>
      <w:r w:rsidRPr="00286E09">
        <w:t>заказчиком</w:t>
      </w:r>
      <w:proofErr w:type="spellEnd"/>
      <w:r w:rsidRPr="00286E09">
        <w:t xml:space="preserve"> </w:t>
      </w:r>
      <w:proofErr w:type="spellStart"/>
      <w:r w:rsidRPr="00286E09">
        <w:t>самостоятельно</w:t>
      </w:r>
      <w:proofErr w:type="spellEnd"/>
      <w:r w:rsidRPr="00286E09">
        <w:t xml:space="preserve">. </w:t>
      </w:r>
    </w:p>
    <w:p w14:paraId="63C53597" w14:textId="77777777" w:rsidR="0052455D" w:rsidRPr="00286E09" w:rsidRDefault="0052455D" w:rsidP="00286E09">
      <w:pPr>
        <w:pStyle w:val="StandardWeb"/>
        <w:jc w:val="both"/>
      </w:pPr>
      <w:proofErr w:type="spellStart"/>
      <w:r w:rsidRPr="00286E09">
        <w:t>Следует</w:t>
      </w:r>
      <w:proofErr w:type="spellEnd"/>
      <w:r w:rsidRPr="00286E09">
        <w:t xml:space="preserve"> </w:t>
      </w:r>
      <w:proofErr w:type="spellStart"/>
      <w:r w:rsidRPr="00286E09">
        <w:t>отметить</w:t>
      </w:r>
      <w:proofErr w:type="spellEnd"/>
      <w:r w:rsidRPr="00286E09">
        <w:t xml:space="preserve">, </w:t>
      </w:r>
      <w:proofErr w:type="spellStart"/>
      <w:r w:rsidRPr="00286E09">
        <w:t>что</w:t>
      </w:r>
      <w:proofErr w:type="spellEnd"/>
      <w:r w:rsidRPr="00286E09">
        <w:t xml:space="preserve"> в </w:t>
      </w:r>
      <w:proofErr w:type="spellStart"/>
      <w:r w:rsidRPr="00286E09">
        <w:t>случае</w:t>
      </w:r>
      <w:proofErr w:type="spellEnd"/>
      <w:r w:rsidRPr="00286E09">
        <w:t xml:space="preserve"> </w:t>
      </w:r>
      <w:proofErr w:type="spellStart"/>
      <w:r w:rsidRPr="00286E09">
        <w:t>возникновения</w:t>
      </w:r>
      <w:proofErr w:type="spellEnd"/>
      <w:r w:rsidRPr="00286E09">
        <w:t xml:space="preserve"> </w:t>
      </w:r>
      <w:proofErr w:type="spellStart"/>
      <w:r w:rsidRPr="00286E09">
        <w:t>споров</w:t>
      </w:r>
      <w:proofErr w:type="spellEnd"/>
      <w:r w:rsidRPr="00286E09">
        <w:t xml:space="preserve"> в </w:t>
      </w:r>
      <w:proofErr w:type="spellStart"/>
      <w:r w:rsidRPr="00286E09">
        <w:t>связи</w:t>
      </w:r>
      <w:proofErr w:type="spellEnd"/>
      <w:r w:rsidRPr="00286E09">
        <w:t xml:space="preserve"> с </w:t>
      </w:r>
      <w:proofErr w:type="spellStart"/>
      <w:r w:rsidRPr="00286E09">
        <w:t>договорами</w:t>
      </w:r>
      <w:proofErr w:type="spellEnd"/>
      <w:r w:rsidRPr="00286E09">
        <w:t xml:space="preserve">, </w:t>
      </w:r>
      <w:proofErr w:type="spellStart"/>
      <w:r w:rsidRPr="00286E09">
        <w:t>заключенными</w:t>
      </w:r>
      <w:proofErr w:type="spellEnd"/>
      <w:r w:rsidRPr="00286E09">
        <w:t xml:space="preserve"> в </w:t>
      </w:r>
      <w:proofErr w:type="spellStart"/>
      <w:r w:rsidRPr="00286E09">
        <w:t>электронном</w:t>
      </w:r>
      <w:proofErr w:type="spellEnd"/>
      <w:r w:rsidRPr="00286E09">
        <w:t xml:space="preserve"> </w:t>
      </w:r>
      <w:proofErr w:type="spellStart"/>
      <w:r w:rsidRPr="00286E09">
        <w:t>виде</w:t>
      </w:r>
      <w:proofErr w:type="spellEnd"/>
      <w:r w:rsidRPr="00286E09">
        <w:t xml:space="preserve">, </w:t>
      </w:r>
      <w:proofErr w:type="spellStart"/>
      <w:r w:rsidRPr="00286E09">
        <w:t>потребители</w:t>
      </w:r>
      <w:proofErr w:type="spellEnd"/>
      <w:r w:rsidRPr="00286E09">
        <w:t xml:space="preserve"> </w:t>
      </w:r>
      <w:proofErr w:type="spellStart"/>
      <w:r w:rsidRPr="00286E09">
        <w:t>имеют</w:t>
      </w:r>
      <w:proofErr w:type="spellEnd"/>
      <w:r w:rsidRPr="00286E09">
        <w:t xml:space="preserve"> </w:t>
      </w:r>
      <w:proofErr w:type="spellStart"/>
      <w:r w:rsidRPr="00286E09">
        <w:t>возможность</w:t>
      </w:r>
      <w:proofErr w:type="spellEnd"/>
      <w:r w:rsidRPr="00286E09">
        <w:t xml:space="preserve"> </w:t>
      </w:r>
      <w:proofErr w:type="spellStart"/>
      <w:r w:rsidRPr="00286E09">
        <w:t>обратиться</w:t>
      </w:r>
      <w:proofErr w:type="spellEnd"/>
      <w:r w:rsidRPr="00286E09">
        <w:t xml:space="preserve"> к </w:t>
      </w:r>
      <w:proofErr w:type="spellStart"/>
      <w:r w:rsidRPr="00286E09">
        <w:t>онлайн-платформе</w:t>
      </w:r>
      <w:proofErr w:type="spellEnd"/>
      <w:r w:rsidRPr="00286E09">
        <w:t xml:space="preserve"> ЕС </w:t>
      </w:r>
      <w:proofErr w:type="spellStart"/>
      <w:r w:rsidRPr="00286E09">
        <w:t>по</w:t>
      </w:r>
      <w:proofErr w:type="spellEnd"/>
      <w:r w:rsidRPr="00286E09">
        <w:t xml:space="preserve"> </w:t>
      </w:r>
      <w:proofErr w:type="spellStart"/>
      <w:r w:rsidRPr="00286E09">
        <w:t>разрешению</w:t>
      </w:r>
      <w:proofErr w:type="spellEnd"/>
      <w:r w:rsidRPr="00286E09">
        <w:t xml:space="preserve"> </w:t>
      </w:r>
      <w:proofErr w:type="spellStart"/>
      <w:r w:rsidRPr="00286E09">
        <w:t>споров</w:t>
      </w:r>
      <w:proofErr w:type="spellEnd"/>
      <w:r w:rsidRPr="00286E09">
        <w:t xml:space="preserve"> www.ec.europa.eu/consumers/odr, </w:t>
      </w:r>
      <w:proofErr w:type="spellStart"/>
      <w:r w:rsidRPr="00286E09">
        <w:t>которая</w:t>
      </w:r>
      <w:proofErr w:type="spellEnd"/>
      <w:r w:rsidRPr="00286E09">
        <w:t xml:space="preserve"> </w:t>
      </w:r>
      <w:proofErr w:type="spellStart"/>
      <w:r w:rsidRPr="00286E09">
        <w:t>соединит</w:t>
      </w:r>
      <w:proofErr w:type="spellEnd"/>
      <w:r w:rsidRPr="00286E09">
        <w:t xml:space="preserve"> </w:t>
      </w:r>
      <w:proofErr w:type="spellStart"/>
      <w:r w:rsidRPr="00286E09">
        <w:t>их</w:t>
      </w:r>
      <w:proofErr w:type="spellEnd"/>
      <w:r w:rsidRPr="00286E09">
        <w:t xml:space="preserve"> с </w:t>
      </w:r>
      <w:proofErr w:type="spellStart"/>
      <w:r w:rsidRPr="00286E09">
        <w:t>компетентным</w:t>
      </w:r>
      <w:proofErr w:type="spellEnd"/>
      <w:r w:rsidRPr="00286E09">
        <w:t xml:space="preserve"> </w:t>
      </w:r>
      <w:proofErr w:type="spellStart"/>
      <w:r w:rsidRPr="00286E09">
        <w:t>национальным</w:t>
      </w:r>
      <w:proofErr w:type="spellEnd"/>
      <w:r w:rsidRPr="00286E09">
        <w:t xml:space="preserve"> </w:t>
      </w:r>
      <w:proofErr w:type="spellStart"/>
      <w:r w:rsidRPr="00286E09">
        <w:t>арбитражным</w:t>
      </w:r>
      <w:proofErr w:type="spellEnd"/>
      <w:r w:rsidRPr="00286E09">
        <w:t xml:space="preserve"> </w:t>
      </w:r>
      <w:proofErr w:type="spellStart"/>
      <w:r w:rsidRPr="00286E09">
        <w:t>органом</w:t>
      </w:r>
      <w:proofErr w:type="spellEnd"/>
      <w:r w:rsidRPr="00286E09">
        <w:t xml:space="preserve">. </w:t>
      </w:r>
      <w:proofErr w:type="spellStart"/>
      <w:r w:rsidRPr="00286E09">
        <w:t>Кроме</w:t>
      </w:r>
      <w:proofErr w:type="spellEnd"/>
      <w:r w:rsidRPr="00286E09">
        <w:t xml:space="preserve"> </w:t>
      </w:r>
      <w:proofErr w:type="spellStart"/>
      <w:r w:rsidRPr="00286E09">
        <w:t>того</w:t>
      </w:r>
      <w:proofErr w:type="spellEnd"/>
      <w:r w:rsidRPr="00286E09">
        <w:t xml:space="preserve">, </w:t>
      </w:r>
      <w:proofErr w:type="spellStart"/>
      <w:r w:rsidRPr="00286E09">
        <w:t>как</w:t>
      </w:r>
      <w:proofErr w:type="spellEnd"/>
      <w:r w:rsidRPr="00286E09">
        <w:t xml:space="preserve"> </w:t>
      </w:r>
      <w:proofErr w:type="spellStart"/>
      <w:r w:rsidRPr="00286E09">
        <w:t>заказчик</w:t>
      </w:r>
      <w:proofErr w:type="spellEnd"/>
      <w:r w:rsidRPr="00286E09">
        <w:t xml:space="preserve">, </w:t>
      </w:r>
      <w:proofErr w:type="spellStart"/>
      <w:r w:rsidRPr="00286E09">
        <w:t>так</w:t>
      </w:r>
      <w:proofErr w:type="spellEnd"/>
      <w:r w:rsidRPr="00286E09">
        <w:t xml:space="preserve"> и </w:t>
      </w:r>
      <w:proofErr w:type="spellStart"/>
      <w:r w:rsidRPr="00286E09">
        <w:t>компания</w:t>
      </w:r>
      <w:proofErr w:type="spellEnd"/>
      <w:r w:rsidRPr="00286E09">
        <w:t xml:space="preserve"> </w:t>
      </w:r>
      <w:proofErr w:type="spellStart"/>
      <w:r w:rsidRPr="00286E09">
        <w:t>имеют</w:t>
      </w:r>
      <w:proofErr w:type="spellEnd"/>
      <w:r w:rsidRPr="00286E09">
        <w:t xml:space="preserve"> </w:t>
      </w:r>
      <w:proofErr w:type="spellStart"/>
      <w:r w:rsidRPr="00286E09">
        <w:t>право</w:t>
      </w:r>
      <w:proofErr w:type="spellEnd"/>
      <w:r w:rsidRPr="00286E09">
        <w:t xml:space="preserve"> </w:t>
      </w:r>
      <w:proofErr w:type="spellStart"/>
      <w:r w:rsidRPr="00286E09">
        <w:t>обратиться</w:t>
      </w:r>
      <w:proofErr w:type="spellEnd"/>
      <w:r w:rsidRPr="00286E09">
        <w:t xml:space="preserve"> в </w:t>
      </w:r>
      <w:proofErr w:type="spellStart"/>
      <w:r w:rsidRPr="00286E09">
        <w:t>соответствующий</w:t>
      </w:r>
      <w:proofErr w:type="spellEnd"/>
      <w:r w:rsidRPr="00286E09">
        <w:t xml:space="preserve"> </w:t>
      </w:r>
      <w:proofErr w:type="spellStart"/>
      <w:r w:rsidRPr="00286E09">
        <w:t>суд</w:t>
      </w:r>
      <w:proofErr w:type="spellEnd"/>
      <w:r w:rsidRPr="00286E09">
        <w:t xml:space="preserve">. </w:t>
      </w:r>
    </w:p>
    <w:p w14:paraId="33491B3B" w14:textId="77777777" w:rsidR="00FE7EAE" w:rsidRPr="00286E09" w:rsidRDefault="00FE7EAE" w:rsidP="00286E09">
      <w:pPr>
        <w:jc w:val="both"/>
        <w:rPr>
          <w:rFonts w:ascii="Times New Roman" w:hAnsi="Times New Roman" w:cs="Times New Roman"/>
        </w:rPr>
      </w:pPr>
    </w:p>
    <w:sectPr w:rsidR="00FE7EAE" w:rsidRPr="00286E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E9B"/>
    <w:multiLevelType w:val="hybridMultilevel"/>
    <w:tmpl w:val="1A8E2C82"/>
    <w:lvl w:ilvl="0" w:tplc="49AA8FB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8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2F"/>
    <w:rsid w:val="00020DD1"/>
    <w:rsid w:val="000403D8"/>
    <w:rsid w:val="000522F3"/>
    <w:rsid w:val="000C42EF"/>
    <w:rsid w:val="000F440D"/>
    <w:rsid w:val="001172A5"/>
    <w:rsid w:val="001203DF"/>
    <w:rsid w:val="00183976"/>
    <w:rsid w:val="001B3B92"/>
    <w:rsid w:val="001E6380"/>
    <w:rsid w:val="001E7F27"/>
    <w:rsid w:val="001F5E9B"/>
    <w:rsid w:val="001F6F0D"/>
    <w:rsid w:val="002216FE"/>
    <w:rsid w:val="00256E2A"/>
    <w:rsid w:val="00286E09"/>
    <w:rsid w:val="002C598A"/>
    <w:rsid w:val="003261F6"/>
    <w:rsid w:val="00340C87"/>
    <w:rsid w:val="00350A1B"/>
    <w:rsid w:val="003635B1"/>
    <w:rsid w:val="00374373"/>
    <w:rsid w:val="003A28DF"/>
    <w:rsid w:val="003D4DD5"/>
    <w:rsid w:val="00405487"/>
    <w:rsid w:val="00442586"/>
    <w:rsid w:val="00472391"/>
    <w:rsid w:val="00483C2F"/>
    <w:rsid w:val="004A461C"/>
    <w:rsid w:val="004B23E4"/>
    <w:rsid w:val="004D51A1"/>
    <w:rsid w:val="00515F6B"/>
    <w:rsid w:val="0052455D"/>
    <w:rsid w:val="00530688"/>
    <w:rsid w:val="005B3AA2"/>
    <w:rsid w:val="00627CD5"/>
    <w:rsid w:val="00677A5A"/>
    <w:rsid w:val="006D3D03"/>
    <w:rsid w:val="006E53BA"/>
    <w:rsid w:val="00704DD1"/>
    <w:rsid w:val="00746FFE"/>
    <w:rsid w:val="007A0C7C"/>
    <w:rsid w:val="007A511C"/>
    <w:rsid w:val="00815512"/>
    <w:rsid w:val="0085492A"/>
    <w:rsid w:val="008730B4"/>
    <w:rsid w:val="00980F35"/>
    <w:rsid w:val="00992224"/>
    <w:rsid w:val="009E59E6"/>
    <w:rsid w:val="009F78F0"/>
    <w:rsid w:val="00A6473C"/>
    <w:rsid w:val="00AE2B39"/>
    <w:rsid w:val="00AF6A62"/>
    <w:rsid w:val="00AF6C25"/>
    <w:rsid w:val="00B36D95"/>
    <w:rsid w:val="00B42537"/>
    <w:rsid w:val="00B759FE"/>
    <w:rsid w:val="00C1050B"/>
    <w:rsid w:val="00C205BD"/>
    <w:rsid w:val="00C5154A"/>
    <w:rsid w:val="00C96B77"/>
    <w:rsid w:val="00CB4BC3"/>
    <w:rsid w:val="00D04F82"/>
    <w:rsid w:val="00D24BA4"/>
    <w:rsid w:val="00D44D66"/>
    <w:rsid w:val="00D95F3E"/>
    <w:rsid w:val="00DC69A4"/>
    <w:rsid w:val="00E23181"/>
    <w:rsid w:val="00E76DAC"/>
    <w:rsid w:val="00EE56DA"/>
    <w:rsid w:val="00F14B5E"/>
    <w:rsid w:val="00F17583"/>
    <w:rsid w:val="00F64464"/>
    <w:rsid w:val="00F77ABA"/>
    <w:rsid w:val="00FA204E"/>
    <w:rsid w:val="00FD5470"/>
    <w:rsid w:val="00FE7EAE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D5C5"/>
  <w15:chartTrackingRefBased/>
  <w15:docId w15:val="{A0FEB7A6-D325-4391-B4E8-CB5E575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3C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C2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7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de/app/golden-gates/id1437886979" TargetMode="External"/><Relationship Id="rId5" Type="http://schemas.openxmlformats.org/officeDocument/2006/relationships/hyperlink" Target="http://www.goldengate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5453</Words>
  <Characters>34361</Characters>
  <Application>Microsoft Office Word</Application>
  <DocSecurity>0</DocSecurity>
  <Lines>286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Finanz Maklerservice GmbH</Company>
  <LinksUpToDate>false</LinksUpToDate>
  <CharactersWithSpaces>39735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Denk</dc:creator>
  <cp:keywords/>
  <dc:description/>
  <cp:lastModifiedBy>Viktoria Denk</cp:lastModifiedBy>
  <cp:revision>70</cp:revision>
  <dcterms:created xsi:type="dcterms:W3CDTF">2024-02-20T09:46:00Z</dcterms:created>
  <dcterms:modified xsi:type="dcterms:W3CDTF">2024-02-20T15:53:00Z</dcterms:modified>
</cp:coreProperties>
</file>